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AA" w:rsidRDefault="00D674AA" w:rsidP="00D674AA">
      <w:pPr>
        <w:pStyle w:val="ConsPlusNormal"/>
        <w:jc w:val="both"/>
      </w:pPr>
    </w:p>
    <w:p w:rsidR="00D674AA" w:rsidRDefault="00D674AA" w:rsidP="00D674AA">
      <w:pPr>
        <w:pStyle w:val="ConsPlusNormal"/>
        <w:jc w:val="center"/>
      </w:pPr>
      <w:bookmarkStart w:id="0" w:name="Par9966"/>
      <w:bookmarkEnd w:id="0"/>
      <w:r>
        <w:t>ПЕРЕЧЕНЬ</w:t>
      </w:r>
    </w:p>
    <w:p w:rsidR="00D674AA" w:rsidRDefault="00D674AA" w:rsidP="00D674AA">
      <w:pPr>
        <w:pStyle w:val="ConsPlusNormal"/>
        <w:jc w:val="center"/>
      </w:pPr>
      <w:r>
        <w:t>МЕРОПРИЯТИЙ ПО ПРОФИЛАКТИКЕ ЗАБОЛЕВАНИЙ И ФОРМИРОВАНИЮ</w:t>
      </w:r>
    </w:p>
    <w:p w:rsidR="00D674AA" w:rsidRDefault="00D674AA" w:rsidP="00D674AA">
      <w:pPr>
        <w:pStyle w:val="ConsPlusNormal"/>
        <w:jc w:val="center"/>
      </w:pPr>
      <w:proofErr w:type="gramStart"/>
      <w:r>
        <w:t>ЗДОРОВОГО ОБРАЗА ЖИЗНИ, ОСУЩЕСТВЛЯЕМЫХ В РАМКАХ ПРОГРАММЫ</w:t>
      </w:r>
      <w:proofErr w:type="gramEnd"/>
    </w:p>
    <w:p w:rsidR="00D674AA" w:rsidRDefault="00D674AA" w:rsidP="00D674AA">
      <w:pPr>
        <w:pStyle w:val="ConsPlusNormal"/>
        <w:jc w:val="both"/>
      </w:pPr>
    </w:p>
    <w:p w:rsidR="00D674AA" w:rsidRDefault="00D674AA" w:rsidP="00D674AA">
      <w:pPr>
        <w:pStyle w:val="ConsPlusNormal"/>
        <w:ind w:firstLine="540"/>
        <w:jc w:val="both"/>
      </w:pPr>
      <w:proofErr w:type="gramStart"/>
      <w:r>
        <w:t>Формирование здорового образа жизни, проведение санитарно-противоэпидемических (профилактических) мероприятий, профилактических мероприятий в целях предупреждения и раннего выявления заболеваний, в том числе предупреждения социально значимых заболеваний и борьбы с ними, проведения профилактических и иных медицинских осмотров, диспансеризации, диспансерного наблюдения, осуществления мероприятий по сохранению жизни и здоровья граждан в процессе их обучения и трудовой деятельности являются приоритетным направлением в сфере охраны здоровья граждан.</w:t>
      </w:r>
      <w:proofErr w:type="gramEnd"/>
    </w:p>
    <w:p w:rsidR="00D674AA" w:rsidRDefault="00D674AA" w:rsidP="00D674AA">
      <w:pPr>
        <w:pStyle w:val="ConsPlusNormal"/>
        <w:spacing w:before="200"/>
        <w:ind w:firstLine="540"/>
        <w:jc w:val="both"/>
      </w:pPr>
      <w: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D674AA" w:rsidRDefault="00D674AA" w:rsidP="00D674AA">
      <w:pPr>
        <w:pStyle w:val="ConsPlusNormal"/>
        <w:spacing w:before="200"/>
        <w:ind w:firstLine="540"/>
        <w:jc w:val="both"/>
      </w:pPr>
      <w:r>
        <w:t>1. Осуществление санитарно-противоэпидемических (профилактических) мероприятий:</w:t>
      </w:r>
    </w:p>
    <w:p w:rsidR="00D674AA" w:rsidRDefault="00D674AA" w:rsidP="00D674AA">
      <w:pPr>
        <w:pStyle w:val="ConsPlusNormal"/>
        <w:spacing w:before="200"/>
        <w:ind w:firstLine="540"/>
        <w:jc w:val="both"/>
      </w:pPr>
      <w:r>
        <w:t xml:space="preserve">1.1. Проведение профилактических прививок лицам в рамках календаря профилактических прививок по эпидемическим показаниям с предварительным проведением </w:t>
      </w:r>
      <w:proofErr w:type="spellStart"/>
      <w:r>
        <w:t>аллергодиагностики</w:t>
      </w:r>
      <w:proofErr w:type="spellEnd"/>
      <w:r>
        <w:t xml:space="preserve"> в соответствии с действующими нормативными актами федерального органа исполнительной власти в сфере здравоохранения.</w:t>
      </w:r>
    </w:p>
    <w:p w:rsidR="00D674AA" w:rsidRDefault="00D674AA" w:rsidP="00D674AA">
      <w:pPr>
        <w:pStyle w:val="ConsPlusNormal"/>
        <w:spacing w:before="200"/>
        <w:ind w:firstLine="540"/>
        <w:jc w:val="both"/>
      </w:pPr>
      <w:r>
        <w:t>1.2. Проведение клинического и лабораторного обследования лиц, контактировавших с больными инфекционными заболеваниями,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документами.</w:t>
      </w:r>
    </w:p>
    <w:p w:rsidR="00D674AA" w:rsidRDefault="00D674AA" w:rsidP="00D674AA">
      <w:pPr>
        <w:pStyle w:val="ConsPlusNormal"/>
        <w:spacing w:before="200"/>
        <w:ind w:firstLine="540"/>
        <w:jc w:val="both"/>
      </w:pPr>
      <w:r>
        <w:t>1.3. Дезинфекция, дезинсекция и дератизация в помещениях, в которых проживают больные с инфекционными заболеваниями, где имеются и сохраняются условия для возникновения или распространения инфекционных заболеваний.</w:t>
      </w:r>
    </w:p>
    <w:p w:rsidR="00D674AA" w:rsidRDefault="00D674AA" w:rsidP="00D674AA">
      <w:pPr>
        <w:pStyle w:val="ConsPlusNormal"/>
        <w:spacing w:before="200"/>
        <w:ind w:firstLine="540"/>
        <w:jc w:val="both"/>
      </w:pPr>
      <w:r>
        <w:t>2. Проведение профилактических и иных медицинских осмотров, диспансерного наблюдения в соответствии с законодательством Российской Федерации:</w:t>
      </w:r>
    </w:p>
    <w:p w:rsidR="00D674AA" w:rsidRDefault="00D674AA" w:rsidP="00D674AA">
      <w:pPr>
        <w:pStyle w:val="ConsPlusNormal"/>
        <w:spacing w:before="200"/>
        <w:ind w:firstLine="540"/>
        <w:jc w:val="both"/>
      </w:pPr>
      <w:r>
        <w:t>2.1. Профилактические осмотры и диспансерное наблюдение застрахованных лиц до 17 лет (включительно) в соответствии с действующим законодательством и нормативными актами Российской Федерации и Республики Калмыкия.</w:t>
      </w:r>
    </w:p>
    <w:p w:rsidR="00D674AA" w:rsidRDefault="00D674AA" w:rsidP="00D674AA">
      <w:pPr>
        <w:pStyle w:val="ConsPlusNormal"/>
        <w:spacing w:before="200"/>
        <w:ind w:firstLine="540"/>
        <w:jc w:val="both"/>
      </w:pPr>
      <w:r>
        <w:t>2.2. Диспансерное наблюдение женщин в период беременности и осуществление мер по предупреждению абортов.</w:t>
      </w:r>
    </w:p>
    <w:p w:rsidR="00D674AA" w:rsidRDefault="00D674AA" w:rsidP="00D674AA">
      <w:pPr>
        <w:pStyle w:val="ConsPlusNormal"/>
        <w:spacing w:before="200"/>
        <w:ind w:firstLine="540"/>
        <w:jc w:val="both"/>
      </w:pPr>
      <w:r>
        <w:t>2.3. Проведение профилактических медицинских услуг в центрах здоровья, созданных на базе медицинских организаций Республики Калмыкия.</w:t>
      </w:r>
    </w:p>
    <w:p w:rsidR="00D674AA" w:rsidRDefault="00D674AA" w:rsidP="00D674AA">
      <w:pPr>
        <w:pStyle w:val="ConsPlusNormal"/>
        <w:spacing w:before="200"/>
        <w:ind w:firstLine="540"/>
        <w:jc w:val="both"/>
      </w:pPr>
      <w:r>
        <w:t>2.4. Профилактические осмотры детей (включая лабораторные исследования), выезжающих в летние оздоровительные лагеря, санатории, пансионаты и другие детские оздоровительные организации в соответствии с действующими нормативными актами Российской Федерации и Республики Калмыкия.</w:t>
      </w:r>
    </w:p>
    <w:p w:rsidR="00D674AA" w:rsidRDefault="00D674AA" w:rsidP="00D674AA">
      <w:pPr>
        <w:pStyle w:val="ConsPlusNormal"/>
        <w:spacing w:before="200"/>
        <w:ind w:firstLine="540"/>
        <w:jc w:val="both"/>
      </w:pPr>
      <w:r>
        <w:t>2.5. Медицинские осмотры застрахованных лиц, обучающихся в общеобразовательных учреждениях, для поступления в учебные заведения.</w:t>
      </w:r>
    </w:p>
    <w:p w:rsidR="00D674AA" w:rsidRDefault="00D674AA" w:rsidP="00D674AA">
      <w:pPr>
        <w:pStyle w:val="ConsPlusNormal"/>
        <w:spacing w:before="200"/>
        <w:ind w:firstLine="540"/>
        <w:jc w:val="both"/>
      </w:pPr>
      <w:r>
        <w:t>3. 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ними:</w:t>
      </w:r>
    </w:p>
    <w:p w:rsidR="00D674AA" w:rsidRDefault="00D674AA" w:rsidP="00D674AA">
      <w:pPr>
        <w:pStyle w:val="ConsPlusNormal"/>
        <w:spacing w:before="200"/>
        <w:ind w:firstLine="540"/>
        <w:jc w:val="both"/>
      </w:pPr>
      <w:r>
        <w:t xml:space="preserve">3.1. Профилактические медицинские осмотры в целях выявления туберкулеза у граждан, проживающих на территории Республики Калмыкия, в соответствии с действующим законодательством, в том числе </w:t>
      </w:r>
      <w:proofErr w:type="spellStart"/>
      <w:r>
        <w:t>аллергодиагностика</w:t>
      </w:r>
      <w:proofErr w:type="spellEnd"/>
      <w:r>
        <w:t xml:space="preserve"> туберкулеза (проба Манту) застрахованных лиц до 17 лет (включительно).</w:t>
      </w:r>
    </w:p>
    <w:p w:rsidR="00D674AA" w:rsidRDefault="00D674AA" w:rsidP="00D674AA">
      <w:pPr>
        <w:pStyle w:val="ConsPlusNormal"/>
        <w:spacing w:before="200"/>
        <w:ind w:firstLine="540"/>
        <w:jc w:val="both"/>
      </w:pPr>
      <w:r>
        <w:t>3.2. Обследование на ВИЧ-инфекцию отдельных категорий граждан, определенных нормативными документами.</w:t>
      </w:r>
    </w:p>
    <w:p w:rsidR="00D674AA" w:rsidRDefault="00D674AA" w:rsidP="00D674AA">
      <w:pPr>
        <w:pStyle w:val="ConsPlusNormal"/>
        <w:spacing w:before="200"/>
        <w:ind w:firstLine="540"/>
        <w:jc w:val="both"/>
      </w:pPr>
      <w:r>
        <w:t xml:space="preserve">3.3. Проведение неонатального скрининга на наследственные заболевания </w:t>
      </w:r>
      <w:r>
        <w:lastRenderedPageBreak/>
        <w:t xml:space="preserve">(адреногенитальный синдром, </w:t>
      </w:r>
      <w:proofErr w:type="spellStart"/>
      <w:r>
        <w:t>галактоземию</w:t>
      </w:r>
      <w:proofErr w:type="spellEnd"/>
      <w:r>
        <w:t xml:space="preserve">, врожденный гипотиреоз, </w:t>
      </w:r>
      <w:proofErr w:type="spellStart"/>
      <w:r>
        <w:t>муковисцидоз</w:t>
      </w:r>
      <w:proofErr w:type="spellEnd"/>
      <w:r>
        <w:t xml:space="preserve">, </w:t>
      </w:r>
      <w:proofErr w:type="spellStart"/>
      <w:r>
        <w:t>фенилкетонурию</w:t>
      </w:r>
      <w:proofErr w:type="spellEnd"/>
      <w:r>
        <w:t>) в целях их раннего выявления, своевременного лечения, профилактики инвалидности и развития тяжелых клинических последствий, а также снижения детской летальности от наследственных заболеваний.</w:t>
      </w:r>
    </w:p>
    <w:p w:rsidR="00D674AA" w:rsidRDefault="00D674AA" w:rsidP="00D674AA">
      <w:pPr>
        <w:pStyle w:val="ConsPlusNormal"/>
        <w:spacing w:before="200"/>
        <w:ind w:firstLine="540"/>
        <w:jc w:val="both"/>
      </w:pPr>
      <w:r>
        <w:t xml:space="preserve">3.4. Проведение </w:t>
      </w:r>
      <w:proofErr w:type="spellStart"/>
      <w:r>
        <w:t>пренатальной</w:t>
      </w:r>
      <w:proofErr w:type="spellEnd"/>
      <w:r>
        <w:t xml:space="preserve"> (дородовой) диагностики, биохимического скрининга беременных женщин.</w:t>
      </w:r>
    </w:p>
    <w:p w:rsidR="00710C5D" w:rsidRDefault="00710C5D">
      <w:bookmarkStart w:id="1" w:name="_GoBack"/>
      <w:bookmarkEnd w:id="1"/>
    </w:p>
    <w:sectPr w:rsidR="0071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AA"/>
    <w:rsid w:val="000C0C23"/>
    <w:rsid w:val="0014094C"/>
    <w:rsid w:val="001D0806"/>
    <w:rsid w:val="001E278F"/>
    <w:rsid w:val="00201C70"/>
    <w:rsid w:val="002718B2"/>
    <w:rsid w:val="002D28B2"/>
    <w:rsid w:val="004E3CFE"/>
    <w:rsid w:val="00502BF3"/>
    <w:rsid w:val="0050330B"/>
    <w:rsid w:val="006F4042"/>
    <w:rsid w:val="00710C5D"/>
    <w:rsid w:val="00790163"/>
    <w:rsid w:val="009E1482"/>
    <w:rsid w:val="00A23EBD"/>
    <w:rsid w:val="00AB7945"/>
    <w:rsid w:val="00BB1C7E"/>
    <w:rsid w:val="00C27E1B"/>
    <w:rsid w:val="00D674AA"/>
    <w:rsid w:val="00D700D8"/>
    <w:rsid w:val="00E60FB4"/>
    <w:rsid w:val="00F7085F"/>
    <w:rsid w:val="00FB2975"/>
    <w:rsid w:val="00F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2018-02-05T08:12:00Z</dcterms:created>
  <dcterms:modified xsi:type="dcterms:W3CDTF">2018-02-05T08:13:00Z</dcterms:modified>
</cp:coreProperties>
</file>