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9" w:rsidRPr="00C23DF9" w:rsidRDefault="00C23DF9" w:rsidP="00C23DF9">
      <w:pPr>
        <w:shd w:val="clear" w:color="auto" w:fill="FFFFFF"/>
        <w:spacing w:after="255" w:line="300" w:lineRule="atLeast"/>
        <w:outlineLvl w:val="1"/>
        <w:rPr>
          <w:rFonts w:ascii="Arial" w:eastAsia="Times New Roman" w:hAnsi="Arial" w:cs="Arial"/>
          <w:b/>
          <w:bCs/>
          <w:color w:val="4D4D4D"/>
          <w:sz w:val="27"/>
          <w:szCs w:val="27"/>
          <w:lang w:eastAsia="ru-RU"/>
        </w:rPr>
      </w:pPr>
      <w:r w:rsidRPr="00C23DF9">
        <w:rPr>
          <w:rFonts w:ascii="Arial" w:eastAsia="Times New Roman" w:hAnsi="Arial" w:cs="Arial"/>
          <w:b/>
          <w:bCs/>
          <w:color w:val="4D4D4D"/>
          <w:sz w:val="27"/>
          <w:szCs w:val="27"/>
          <w:lang w:eastAsia="ru-RU"/>
        </w:rPr>
        <w:t>Приказ Министерства здравоохранения РФ от 23 октября 2019 г. № 878н "Об утверждении Порядка организации медицинской реабилитации детей" (не вступил в силу)</w:t>
      </w:r>
    </w:p>
    <w:p w:rsidR="00C23DF9" w:rsidRPr="00C23DF9" w:rsidRDefault="00C23DF9" w:rsidP="00C23DF9">
      <w:pPr>
        <w:shd w:val="clear" w:color="auto" w:fill="FFFFFF"/>
        <w:spacing w:after="180" w:line="240" w:lineRule="auto"/>
        <w:rPr>
          <w:rFonts w:ascii="Arial" w:eastAsia="Times New Roman" w:hAnsi="Arial" w:cs="Arial"/>
          <w:color w:val="333333"/>
          <w:sz w:val="21"/>
          <w:szCs w:val="21"/>
          <w:lang w:eastAsia="ru-RU"/>
        </w:rPr>
      </w:pPr>
      <w:r w:rsidRPr="00C23DF9">
        <w:rPr>
          <w:rFonts w:ascii="Arial" w:eastAsia="Times New Roman" w:hAnsi="Arial" w:cs="Arial"/>
          <w:color w:val="333333"/>
          <w:sz w:val="21"/>
          <w:szCs w:val="21"/>
          <w:lang w:eastAsia="ru-RU"/>
        </w:rPr>
        <w:t>10 января 2020</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C23DF9">
        <w:rPr>
          <w:rFonts w:ascii="Arial" w:eastAsia="Times New Roman" w:hAnsi="Arial" w:cs="Arial"/>
          <w:color w:val="333333"/>
          <w:sz w:val="23"/>
          <w:szCs w:val="23"/>
          <w:lang w:eastAsia="ru-RU"/>
        </w:rPr>
        <w:t>В соответствии со статьей 40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2013, № 48, ст. 6165) приказываю:</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 Утвердить Порядок организации медицинской реабилитации детей согласно </w:t>
      </w:r>
      <w:hyperlink r:id="rId5" w:anchor="1000" w:history="1">
        <w:r w:rsidRPr="00C23DF9">
          <w:rPr>
            <w:rFonts w:ascii="Arial" w:eastAsia="Times New Roman" w:hAnsi="Arial" w:cs="Arial"/>
            <w:color w:val="808080"/>
            <w:sz w:val="23"/>
            <w:szCs w:val="23"/>
            <w:u w:val="single"/>
            <w:bdr w:val="none" w:sz="0" w:space="0" w:color="auto" w:frame="1"/>
            <w:lang w:eastAsia="ru-RU"/>
          </w:rPr>
          <w:t>приложению</w:t>
        </w:r>
      </w:hyperlink>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2. Настоящий приказ вступает в силу с 1 января 2021 года.</w:t>
      </w:r>
    </w:p>
    <w:tbl>
      <w:tblPr>
        <w:tblW w:w="0" w:type="auto"/>
        <w:tblCellMar>
          <w:top w:w="15" w:type="dxa"/>
          <w:left w:w="15" w:type="dxa"/>
          <w:bottom w:w="15" w:type="dxa"/>
          <w:right w:w="15" w:type="dxa"/>
        </w:tblCellMar>
        <w:tblLook w:val="04A0" w:firstRow="1" w:lastRow="0" w:firstColumn="1" w:lastColumn="0" w:noHBand="0" w:noVBand="1"/>
      </w:tblPr>
      <w:tblGrid>
        <w:gridCol w:w="1656"/>
        <w:gridCol w:w="1656"/>
      </w:tblGrid>
      <w:tr w:rsidR="00C23DF9" w:rsidRPr="00C23DF9" w:rsidTr="00C23DF9">
        <w:tc>
          <w:tcPr>
            <w:tcW w:w="2500" w:type="pct"/>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Врио Министра</w:t>
            </w:r>
          </w:p>
        </w:tc>
        <w:tc>
          <w:tcPr>
            <w:tcW w:w="2500" w:type="pct"/>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Н.А. Хорова</w:t>
            </w:r>
          </w:p>
        </w:tc>
      </w:tr>
    </w:tbl>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Зарегистрировано в Минюсте РФ 23 декабря 2019 г.</w:t>
      </w:r>
      <w:r w:rsidRPr="00C23DF9">
        <w:rPr>
          <w:rFonts w:ascii="Arial" w:eastAsia="Times New Roman" w:hAnsi="Arial" w:cs="Arial"/>
          <w:color w:val="333333"/>
          <w:sz w:val="23"/>
          <w:szCs w:val="23"/>
          <w:lang w:eastAsia="ru-RU"/>
        </w:rPr>
        <w:br/>
        <w:t>Регистрационный № 56954</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Приложение</w:t>
      </w:r>
      <w:r w:rsidRPr="00C23DF9">
        <w:rPr>
          <w:rFonts w:ascii="Arial" w:eastAsia="Times New Roman" w:hAnsi="Arial" w:cs="Arial"/>
          <w:color w:val="333333"/>
          <w:sz w:val="23"/>
          <w:szCs w:val="23"/>
          <w:lang w:eastAsia="ru-RU"/>
        </w:rPr>
        <w:br/>
        <w:t>к </w:t>
      </w:r>
      <w:hyperlink r:id="rId6" w:anchor="0" w:history="1">
        <w:r w:rsidRPr="00C23DF9">
          <w:rPr>
            <w:rFonts w:ascii="Arial" w:eastAsia="Times New Roman" w:hAnsi="Arial" w:cs="Arial"/>
            <w:color w:val="808080"/>
            <w:sz w:val="23"/>
            <w:szCs w:val="23"/>
            <w:u w:val="single"/>
            <w:bdr w:val="none" w:sz="0" w:space="0" w:color="auto" w:frame="1"/>
            <w:lang w:eastAsia="ru-RU"/>
          </w:rPr>
          <w:t>приказу</w:t>
        </w:r>
      </w:hyperlink>
      <w:r w:rsidRPr="00C23DF9">
        <w:rPr>
          <w:rFonts w:ascii="Arial" w:eastAsia="Times New Roman" w:hAnsi="Arial" w:cs="Arial"/>
          <w:color w:val="333333"/>
          <w:sz w:val="23"/>
          <w:szCs w:val="23"/>
          <w:lang w:eastAsia="ru-RU"/>
        </w:rPr>
        <w:t> Министерства здравоохранения</w:t>
      </w:r>
      <w:r w:rsidRPr="00C23DF9">
        <w:rPr>
          <w:rFonts w:ascii="Arial" w:eastAsia="Times New Roman" w:hAnsi="Arial" w:cs="Arial"/>
          <w:color w:val="333333"/>
          <w:sz w:val="23"/>
          <w:szCs w:val="23"/>
          <w:lang w:eastAsia="ru-RU"/>
        </w:rPr>
        <w:br/>
        <w:t>Российской Федерации</w:t>
      </w:r>
      <w:r w:rsidRPr="00C23DF9">
        <w:rPr>
          <w:rFonts w:ascii="Arial" w:eastAsia="Times New Roman" w:hAnsi="Arial" w:cs="Arial"/>
          <w:color w:val="333333"/>
          <w:sz w:val="23"/>
          <w:szCs w:val="23"/>
          <w:lang w:eastAsia="ru-RU"/>
        </w:rPr>
        <w:br/>
        <w:t>от 23 октября 2019 г. № 878н</w:t>
      </w:r>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Порядок организации медицинской реабилитации детей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 Настоящий Порядок устанавливает правила организации медицинской реабилитации детей на основе комплексного применения природных лечебных факторов, лекарственной, немедикаментозной терапии и других методов по основным классам заболеваний или отдельным нозологическим формам с учетом возрастных и анатомо-физиологических особенностей детей, тяжести течения основного заболевания, реабилитационного потенциала, наличия сопутствующих заболеваний, нарушений мнестико-интеллектуальной сферы.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2. Медицинская реабилитация детей осуществляется в медицинских организациях, имеющих лицензию на осуществление медицинской деятельности, включая работы (услуги) по медицинской реабилитации (далее - медицинские организации).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3. Медицинская реабилитация детей осуществляется в плановой форме при наличии медицинских показаний и отсутствии противопоказаний.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4. Медицинская реабилитация детей осуществляется при оказании: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первичной медико-санитарной помощи;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специализированной, в том числе высокотехнологичной, медицинской помощи.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5. Медицинская реабилитация детей осуществляется в следующих условиях:</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амбулаторно (в условиях, не предусматривающих круглосуточного медицинского наблюдения и лечения);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стационарно (в условиях, обеспечивающих круглосуточное медицинское наблюдение и лечение).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6. Медицинская реабилитация детей, в том числе детей, родившихся с экстремально низкой массой тела, осуществляется в максимально ранние сроки от начала заболевания ребенка, когда риск развития осложнений не превышает перспективу восстановления функций и (или) жизнедеятельности.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7. Медицинская реабилитация детей осуществляется в зависимости от сложности проведения медицинской реабилитации (далее - уровень курации) с учетом:</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тяжести состояния ребенка (выраженности развившихся нарушений функций, структур и систем организма, ограничения активности у ребенка и его участия во взаимодействии с окружающей средой) - состояние крайне тяжелое, тяжелое, среднетяжелое, легкое);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течения (формы) заболевания - острое, подострое, хроническое;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стадии (периода) течения заболевания - разгар клинических проявлений, рецидив, ремиссия;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наличия осложнений основного заболевания и (или) сопутствующих заболеваний, ухудшающих течение основного заболевания.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8. Критерии определения уровней курации: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V уровень курации - крайне тяжелое или тяжелое состояние, с тяжелыми нарушениями функций организма, выраженными в терминологии Международной классификации функционирования, ограничений жизнедеятельности и здоровья (далее - МКФ); острое течение, стадия обострения или рецидива, в том числе при наличии осложнений основного заболевания и (или) сопутствующих заболеваний в любой стадии, ухудшающих течение основного заболевания;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IV уровень курации - тяжелое или среднетяжелое состояние, требующее круглосуточного наблюдения, с тяжелыми и умеренными нарушениями функций организма, выраженными в терминологии МКФ, острое или подострое течение, в том числе при наличии осложнений основного заболевания и (или) тяжелых или среднетяжелых сопутствующих заболеваний в стадии ремиссии; тяжелое состояние, хроническое течение, стадия ремиссии, в том числе при наличии осложнений основного заболевания и (или) тяжелых или среденетяжелых сопутствующих заболеваний в стадии ремиссии или при высоком риске возникновения осложнения;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III уровень курации - среднетяжелое состояние, с умеренными нарушениями функций, выраженными в терминологии МКФ хроническое течение, стадия ремиссии, в том числе при наличии осложнений основного заболевания и (или) сопутствующих заболеваний в стадии ремиссии или при высоком риске возникновения осложнения;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 xml:space="preserve">II уровень курации - легкое состояние, с легкими нарушениями функций, выраженными в терминологии МКФ, хроническое течение, стадия ремиссии, в том </w:t>
      </w:r>
      <w:r w:rsidRPr="00C23DF9">
        <w:rPr>
          <w:rFonts w:ascii="Arial" w:eastAsia="Times New Roman" w:hAnsi="Arial" w:cs="Arial"/>
          <w:color w:val="333333"/>
          <w:sz w:val="23"/>
          <w:szCs w:val="23"/>
          <w:lang w:eastAsia="ru-RU"/>
        </w:rPr>
        <w:lastRenderedPageBreak/>
        <w:t>числе при наличии осложнений основного заболевания и (или) сопутствующих заболеваний в стадии ремиссии;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I уровень курации - удовлетворительное состояние, с легкими нарушениями функций, выраженными в терминологии МКФ, хроническое течение, стадия ремиссии.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9. Медицинская реабилитация детей осуществляется в три этапа: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Первый этап осуществляется в острый период, в стадии обострения (рецидива) основного заболевания или острый период травмы, послеоперационный период:</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 V уровне курации в стационарных условиях отделений анестезиологии-реанимации или палат реанимации и интенсивной терапии медицинских организаций по профилю основного заболевания, учреждений родовспоможения;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 IV уровне курации -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учреждений родовспоможения.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Второй этап медицинской реабилитации детей осуществляется после окончания острого (подострого) периода заболевания или травмы, при хроническом течении основного заболевания вне обострения: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 IV, III уровнях курации - в стационарных условиях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 III уровне курации - в условиях дневного стационара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Третий этап осуществляется после окончания острого (подострого) периода или травмы, при хроническом течении заболевания вне обострения при III, II, I уровнях курации - в условиях дневного стационара и/или в амбулаторных условиях в медицинских организациях, оказывающих первичную медико-санитарную медицинскую помощь.</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10. Медицинская реабилитация детей осуществляется специалистами мультидисциплинарной реабилитационной команды (далее - МРК) - группы, объединяющей специалистов, оказывающих медицинскую реабилитацию, с четкой согласованностью и координированностью действий, что обеспечивает целенаправленный подход в реализации целей медицинской реабилитации, и которая формируется на функциональной основе индивидуально для каждого ребенка в зависимости от нозологии, тяжести, периода и особенностей течения заболевания, этапа оказания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11. Медицинская реабилитация детей на первом этапе осуществляется специалистами МРК отделения медицинской реабилитации для детей.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12. Медицинская реабилитация детей на втором этапе осуществляется специалистами МРК специализированных отделений медицинской реабилитации для детей.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13. Медицинская реабилитация детей на третьем этапе осуществляется в медицинских организациях, оказывающих первичную медико-санитарную помощь, в соответствии с положением об организации оказания первичной медико-санитарной помощи детям</w:t>
      </w:r>
      <w:hyperlink r:id="rId7" w:anchor="1111" w:history="1">
        <w:r w:rsidRPr="00C23DF9">
          <w:rPr>
            <w:rFonts w:ascii="Arial" w:eastAsia="Times New Roman" w:hAnsi="Arial" w:cs="Arial"/>
            <w:color w:val="808080"/>
            <w:sz w:val="20"/>
            <w:szCs w:val="20"/>
            <w:u w:val="single"/>
            <w:bdr w:val="none" w:sz="0" w:space="0" w:color="auto" w:frame="1"/>
            <w:vertAlign w:val="superscript"/>
            <w:lang w:eastAsia="ru-RU"/>
          </w:rPr>
          <w:t>1</w:t>
        </w:r>
      </w:hyperlink>
      <w:r w:rsidRPr="00C23DF9">
        <w:rPr>
          <w:rFonts w:ascii="Arial" w:eastAsia="Times New Roman" w:hAnsi="Arial" w:cs="Arial"/>
          <w:color w:val="333333"/>
          <w:sz w:val="23"/>
          <w:szCs w:val="23"/>
          <w:lang w:eastAsia="ru-RU"/>
        </w:rPr>
        <w:t>, утвержденным уполномоченным федеральным органом исполнительной власти.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14. Лечащий врач медицинской организации, в которой ребенку оказывается специализированная, в том числе высокотехнологичная, медицинская помощь или первичная медико-санитарная медицинская помощь, в том числе диспансерное наблюдение, после определения медицинских показаний и отсутствия противопоказаний к проведению медицинской реабилитации принимает решение о направлении ребенка на медицинскую реабилитацию и сроках ее проведения, о выборе этапа медицинской реабилитации и группы медицинской организации, оказывающей медицинскую реабилитацию, в соответствии клиническими рекомендациями по профилю заболевания и в соответствии с </w:t>
      </w:r>
      <w:hyperlink r:id="rId8" w:anchor="1007" w:history="1">
        <w:r w:rsidRPr="00C23DF9">
          <w:rPr>
            <w:rFonts w:ascii="Arial" w:eastAsia="Times New Roman" w:hAnsi="Arial" w:cs="Arial"/>
            <w:color w:val="808080"/>
            <w:sz w:val="23"/>
            <w:szCs w:val="23"/>
            <w:u w:val="single"/>
            <w:bdr w:val="none" w:sz="0" w:space="0" w:color="auto" w:frame="1"/>
            <w:lang w:eastAsia="ru-RU"/>
          </w:rPr>
          <w:t>пунктами 7 - 9</w:t>
        </w:r>
      </w:hyperlink>
      <w:r w:rsidRPr="00C23DF9">
        <w:rPr>
          <w:rFonts w:ascii="Arial" w:eastAsia="Times New Roman" w:hAnsi="Arial" w:cs="Arial"/>
          <w:color w:val="333333"/>
          <w:sz w:val="23"/>
          <w:szCs w:val="23"/>
          <w:lang w:eastAsia="ru-RU"/>
        </w:rPr>
        <w:t>, </w:t>
      </w:r>
      <w:hyperlink r:id="rId9" w:anchor="1021" w:history="1">
        <w:r w:rsidRPr="00C23DF9">
          <w:rPr>
            <w:rFonts w:ascii="Arial" w:eastAsia="Times New Roman" w:hAnsi="Arial" w:cs="Arial"/>
            <w:color w:val="808080"/>
            <w:sz w:val="23"/>
            <w:szCs w:val="23"/>
            <w:u w:val="single"/>
            <w:bdr w:val="none" w:sz="0" w:space="0" w:color="auto" w:frame="1"/>
            <w:lang w:eastAsia="ru-RU"/>
          </w:rPr>
          <w:t>21</w:t>
        </w:r>
      </w:hyperlink>
      <w:r w:rsidRPr="00C23DF9">
        <w:rPr>
          <w:rFonts w:ascii="Arial" w:eastAsia="Times New Roman" w:hAnsi="Arial" w:cs="Arial"/>
          <w:color w:val="333333"/>
          <w:sz w:val="23"/>
          <w:szCs w:val="23"/>
          <w:lang w:eastAsia="ru-RU"/>
        </w:rPr>
        <w:t> настоящего Порядка.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15. Лечащим врачом медицинской организации, оказывающей медицинскую реабилитацию, проводятся следующие действия: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оценка клинического состояния здоровья ребенка перед началом проведения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оценка (диагностика) исходного реабилитационного статуса (состояния функционирования, ограничения жизнедеятельности и здоровья ребенка, классифицированного МКФ) с учетом заключений специалистов МРК по результатам их осмотров перед началом проведения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установление реабилитационного диагноза ребенку (врачебного заключения о выраженности патологических нарушений, основанного на всесторонней диагностике функционирующих систем организма, выраженного в принятой терминологии МКФ любого уровня детализации, в том числе с применением базового набора МКФ, описывающей все компоненты здоровья и ограничений жизнедеятельности), дополнительно к имеющемуся клиническому диагнозу в соответствии с Международной классификации болезней десятого пересмотра;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оценка реабилитационного потенциала (показателя, оценивающего максимально возможный уровень восстановления или (и) компенсации нарушенных функций организма и ограничений жизнедеятельности ребенка, в намеченный отрезок времени, с учетом индивидуальных резервов организма и компенсаторных возможностей ребенка, факторов риска возникновения осложнений и факторов среды обитания, ограничивающих (способствующих) проведение(ю) реабилитационных мероприятий (в том числе приверженность (комлаентность) законного представителя и (или) ребенка к лечению), и определяемый в соответствии с оценочными шкалами, указанными в клинических рекомендациях по профилю заболевания);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 xml:space="preserve">формирование цели проведения реабилитационных мероприятий (желаемого результата (эффективности) проведения комплекса реабилитационных мероприятий, направленных на реализацию реабилитационного потенциала в обозначенный </w:t>
      </w:r>
      <w:r w:rsidRPr="00C23DF9">
        <w:rPr>
          <w:rFonts w:ascii="Arial" w:eastAsia="Times New Roman" w:hAnsi="Arial" w:cs="Arial"/>
          <w:color w:val="333333"/>
          <w:sz w:val="23"/>
          <w:szCs w:val="23"/>
          <w:lang w:eastAsia="ru-RU"/>
        </w:rPr>
        <w:lastRenderedPageBreak/>
        <w:t>период проведения медицинской реабилитации) с учетом заключений специалистов МРК перед началом проведения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формирование индивидуального плана медицинской реабилитации (далее - ИПМР) ребенка - индивидуального комплекса реабилитационных мероприятий, ориентированных на выполнение цели проведения реабилитационных мероприятий, и определение оптимальной продолжительности курса медицинской реабилитации перед началом проведения медицинской реабилитации в соответствии с клиническими рекомендациями по профилю заболевания;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оценка в динамике клинического состояния здоровья ребенка во время проведения реабилитационных мероприятий, в том числе с целью выявления рисков развития осложнений, с периодичностью не реже 1 раза в 3 дня, для детей в возрасте до трех лет - ежедневно с фиксацией данных в истории болезни, в отделении (палате) реанимации и интенсивной терапии - не реже 3 раз в день;</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оценка реабилитационного статуса ребенка в динамике с учетом заключений специалистов МРК, назначающих реабилитационные мероприятия, по результатам осмотра ребенка не реже 1 раза в неделю и по окончании курса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оценка эффективности проведенных реабилитационных мероприятий по окончанию курса медицинской реабилитации с учетом заключений специалистов МРК, назначающих реабилитационные мероприятия, по результатам их осмотров ребенка по окончании курса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оценка реабилитационного прогноза (вероятности реализации реабилитационного потенциала) по окончанию курса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выдача медицинских рекомендаций о необходимости проведения реабилитационных мероприятий, разрешенных к применению в домашних условиях, и других видов реабилитации (психолого-педагогической коррекции, социальной реабилитации, физической реабилитации), в том числе по подбору индивидуальных технических средств реабилитации (при наличии показаний), которые вносятся в выписной эпикриз, выдаваемый законному представителю на руки.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16. Специалисты МРК проводят следующие действия: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участие в оценке исходного статуса реабилитационного статуса и оценке реабилитационного потенциала у ребенка;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формирование цели проведения реабилитационных мероприятий перед началом проведения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осуществление комплекса реабилитационных мероприятий в соответствии с ИПМР с учетом толерантности ребенка к нагрузкам;</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осмотры ребенка специалистами МРК, назначающими реабилитационные мероприятия, не реже 1 раза в неделю и по окончании курса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оценка эффективности проведенных реабилитационных мероприятий по окончании курса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обучение реабилитационным мероприятиям, разрешенным к применению в домашних условиях, законных представителей ребенка и самого ребенка (при наличии возможности).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17. Направление на другие виды реабилитации, в том числе в рамках реализации Концепции развития ранней помощи в Российской Федерации, осуществляет врач-педиатр отделения медико-социальной помощи детской поликлиники (детского поликлинического отделения), к которой прикреплен ребенок, в соответствии с рекомендациями, указанными в выписном эпикризе из медицинской организации, осуществляющей медицинскую реабилитацию детям.</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18. При наличии медицинских показаний медицинская реабилитация по решению лечащего врача оказывается с привлечением врачей-специалистов по специальностям, предусмотренным номенклатурой специальностей специалистов, имеющих высшее медицинское и фармацевтическое образование</w:t>
      </w:r>
      <w:hyperlink r:id="rId10" w:anchor="2222" w:history="1">
        <w:r w:rsidRPr="00C23DF9">
          <w:rPr>
            <w:rFonts w:ascii="Arial" w:eastAsia="Times New Roman" w:hAnsi="Arial" w:cs="Arial"/>
            <w:color w:val="808080"/>
            <w:sz w:val="20"/>
            <w:szCs w:val="20"/>
            <w:u w:val="single"/>
            <w:bdr w:val="none" w:sz="0" w:space="0" w:color="auto" w:frame="1"/>
            <w:vertAlign w:val="superscript"/>
            <w:lang w:eastAsia="ru-RU"/>
          </w:rPr>
          <w:t>2</w:t>
        </w:r>
      </w:hyperlink>
      <w:r w:rsidRPr="00C23DF9">
        <w:rPr>
          <w:rFonts w:ascii="Arial" w:eastAsia="Times New Roman" w:hAnsi="Arial" w:cs="Arial"/>
          <w:color w:val="333333"/>
          <w:sz w:val="23"/>
          <w:szCs w:val="23"/>
          <w:lang w:eastAsia="ru-RU"/>
        </w:rPr>
        <w:t>, утвержденной уполномоченным федеральным органом исполнительной власти.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19. Осуществление медицинской реабилитации при оказании специализированной медицинской, в том числе высокотехнологичной, медицинской помощи осуществляется в соответствии с положением об организации оказания специализированной, в том числе высокотехнологичной, медицинской помощи</w:t>
      </w:r>
      <w:hyperlink r:id="rId11" w:anchor="1111" w:history="1">
        <w:r w:rsidRPr="00C23DF9">
          <w:rPr>
            <w:rFonts w:ascii="Arial" w:eastAsia="Times New Roman" w:hAnsi="Arial" w:cs="Arial"/>
            <w:color w:val="808080"/>
            <w:sz w:val="20"/>
            <w:szCs w:val="20"/>
            <w:u w:val="single"/>
            <w:bdr w:val="none" w:sz="0" w:space="0" w:color="auto" w:frame="1"/>
            <w:vertAlign w:val="superscript"/>
            <w:lang w:eastAsia="ru-RU"/>
          </w:rPr>
          <w:t>1</w:t>
        </w:r>
      </w:hyperlink>
      <w:r w:rsidRPr="00C23DF9">
        <w:rPr>
          <w:rFonts w:ascii="Arial" w:eastAsia="Times New Roman" w:hAnsi="Arial" w:cs="Arial"/>
          <w:color w:val="333333"/>
          <w:sz w:val="23"/>
          <w:szCs w:val="23"/>
          <w:lang w:eastAsia="ru-RU"/>
        </w:rPr>
        <w:t> и в соответствии с порядком организации оказания высокотехнологичной медицинской помощи с применением специализированной информационной системы</w:t>
      </w:r>
      <w:hyperlink r:id="rId12" w:anchor="3333" w:history="1">
        <w:r w:rsidRPr="00C23DF9">
          <w:rPr>
            <w:rFonts w:ascii="Arial" w:eastAsia="Times New Roman" w:hAnsi="Arial" w:cs="Arial"/>
            <w:color w:val="808080"/>
            <w:sz w:val="20"/>
            <w:szCs w:val="20"/>
            <w:u w:val="single"/>
            <w:bdr w:val="none" w:sz="0" w:space="0" w:color="auto" w:frame="1"/>
            <w:vertAlign w:val="superscript"/>
            <w:lang w:eastAsia="ru-RU"/>
          </w:rPr>
          <w:t>3</w:t>
        </w:r>
      </w:hyperlink>
      <w:r w:rsidRPr="00C23DF9">
        <w:rPr>
          <w:rFonts w:ascii="Arial" w:eastAsia="Times New Roman" w:hAnsi="Arial" w:cs="Arial"/>
          <w:color w:val="333333"/>
          <w:sz w:val="23"/>
          <w:szCs w:val="23"/>
          <w:lang w:eastAsia="ru-RU"/>
        </w:rPr>
        <w:t>, утвержденными уполномоченным федеральным органом исполнительной власти.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20. Медицинская реабилитация, в том числе дистанционная настройка речевого процессора системы кохлеарной имплантации, детям может быть оказана с применением телемедицинских технологий путем организации и проведения консультаций и (или) участия в консилиуме врачей в соответствии с порядком организации и оказания медицинской помощи с применением телемедицинских технологий</w:t>
      </w:r>
      <w:hyperlink r:id="rId13" w:anchor="4444" w:history="1">
        <w:r w:rsidRPr="00C23DF9">
          <w:rPr>
            <w:rFonts w:ascii="Arial" w:eastAsia="Times New Roman" w:hAnsi="Arial" w:cs="Arial"/>
            <w:color w:val="808080"/>
            <w:sz w:val="20"/>
            <w:szCs w:val="20"/>
            <w:u w:val="single"/>
            <w:bdr w:val="none" w:sz="0" w:space="0" w:color="auto" w:frame="1"/>
            <w:vertAlign w:val="superscript"/>
            <w:lang w:eastAsia="ru-RU"/>
          </w:rPr>
          <w:t>4</w:t>
        </w:r>
      </w:hyperlink>
      <w:r w:rsidRPr="00C23DF9">
        <w:rPr>
          <w:rFonts w:ascii="Arial" w:eastAsia="Times New Roman" w:hAnsi="Arial" w:cs="Arial"/>
          <w:color w:val="333333"/>
          <w:sz w:val="23"/>
          <w:szCs w:val="23"/>
          <w:lang w:eastAsia="ru-RU"/>
        </w:rPr>
        <w:t>, утвержденным уполномоченным федеральным органом исполнительной власти.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21. Медицинские организации, осуществляющие медицинскую реабилитацию детям на втором этапе медицинской реабилитации делятся на четыре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первая группа - медицинские организации, оказывающие специализированную медицинскую помощь детям, и санаторно-курортные организации субъектов Российской Федерации, имеющие в своей структуре отделение (центр) медицинской реабилитации для детей, осуществляющее медицинскую реабилитацию в стационарных условиях и (или) условиях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вторая группа - федеральные санаторно-курортные организации, имеющие в своей структуре отделение медицинской реабилитации для детей, осуществляющее медицинскую реабилитацию в стационарных условиях и (или) условиях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третья группа - центры медицинской реабилитации для детей и медицинские организации, оказывающие специализированную, в том числе высокотехнологичную, медицинскую помощь детям, имеющие в своей структуре отделение (центр) медицинской реабилитации для детей, осуществляющее медицинскую реабилитацию в стационарных условиях, и (или) в условиях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четвертая группа - федеральные центры медицинской реабилитации для детей и федеральные медицинские организации, оказывающие специализированную, в том числе высокотехнологичную, медицинскую помощь детям, имеющие в своей структуре отделение (центр) медицинской реабилитации для детей, осуществляющее медицинскую реабилитацию в стационарных условиях и (или) в условиях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22. На первом этапе медицинской реабилитации специалисты МРК осуществляют медицинскую реабилитацию на койках детских специализированных отделений, в том числе отделений (палат) реанимации и интенсивной терапии, медицинских организаций, оказывающих специализированную, в том числе высокотехнологичную, медицинскую помощь.</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23. На втором этапе медицинской реабилитации специализированные отделения медицинской реабилитации для детей в стационарных условиях создаются с коечной мощностью не менее 30 коек, в условиях дневного стационара - не менее 15 мест в смену.</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Для районов с низкой плотностью населения и ограниченной транспортной доступностью медицинских организаций отделения медицинской реабилитации для детей могут быть многопрофильными (осуществляющими медицинскую реабилитацию по разным профилям) с сохранением количества должностей специалистов МРК специализированных отделений медицинской реабилитации для детей, либо устанавливаются исходя из меньшей коечной мощности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24. На третьем этапе медицинской реабилитации для организаций территорий, подлежащих обслуживанию Федеральным медико-биологическим агентством</w:t>
      </w:r>
      <w:hyperlink r:id="rId14" w:anchor="5555" w:history="1">
        <w:r w:rsidRPr="00C23DF9">
          <w:rPr>
            <w:rFonts w:ascii="Arial" w:eastAsia="Times New Roman" w:hAnsi="Arial" w:cs="Arial"/>
            <w:color w:val="808080"/>
            <w:sz w:val="20"/>
            <w:szCs w:val="20"/>
            <w:u w:val="single"/>
            <w:bdr w:val="none" w:sz="0" w:space="0" w:color="auto" w:frame="1"/>
            <w:vertAlign w:val="superscript"/>
            <w:lang w:eastAsia="ru-RU"/>
          </w:rPr>
          <w:t>5</w:t>
        </w:r>
      </w:hyperlink>
      <w:r w:rsidRPr="00C23DF9">
        <w:rPr>
          <w:rFonts w:ascii="Arial" w:eastAsia="Times New Roman" w:hAnsi="Arial" w:cs="Arial"/>
          <w:color w:val="333333"/>
          <w:sz w:val="23"/>
          <w:szCs w:val="23"/>
          <w:lang w:eastAsia="ru-RU"/>
        </w:rPr>
        <w:t>, количество должностей специалистов МРК устанавливается вне зависимости от численности прикрепленного детского населения.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25. Медицинская реабилитация детей осуществляется в соответствии с </w:t>
      </w:r>
      <w:hyperlink r:id="rId15" w:anchor="11000" w:history="1">
        <w:r w:rsidRPr="00C23DF9">
          <w:rPr>
            <w:rFonts w:ascii="Arial" w:eastAsia="Times New Roman" w:hAnsi="Arial" w:cs="Arial"/>
            <w:color w:val="808080"/>
            <w:sz w:val="23"/>
            <w:szCs w:val="23"/>
            <w:u w:val="single"/>
            <w:bdr w:val="none" w:sz="0" w:space="0" w:color="auto" w:frame="1"/>
            <w:lang w:eastAsia="ru-RU"/>
          </w:rPr>
          <w:t>приложениями № 1 - № 21</w:t>
        </w:r>
      </w:hyperlink>
      <w:r w:rsidRPr="00C23DF9">
        <w:rPr>
          <w:rFonts w:ascii="Arial" w:eastAsia="Times New Roman" w:hAnsi="Arial" w:cs="Arial"/>
          <w:color w:val="333333"/>
          <w:sz w:val="23"/>
          <w:szCs w:val="23"/>
          <w:lang w:eastAsia="ru-RU"/>
        </w:rPr>
        <w:t> к настоящему Порядку.</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w:t>
      </w:r>
      <w:r w:rsidRPr="00C23DF9">
        <w:rPr>
          <w:rFonts w:ascii="Arial" w:eastAsia="Times New Roman" w:hAnsi="Arial" w:cs="Arial"/>
          <w:color w:val="333333"/>
          <w:sz w:val="23"/>
          <w:szCs w:val="23"/>
          <w:lang w:eastAsia="ru-RU"/>
        </w:rPr>
        <w:t> Пункт 1 части 1 статьи 37 Федерального закона от 21 ноября 2011 г. № 323-ФЗ "Об основах охраны здоровья граждан Российской Федерации" (далее - Федеральный закон от 21 ноября 2011 г. № 323-ФЗ) (Собрание законодательства Российской Федерации, 2011, № 48, ст. 6724).</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2</w:t>
      </w:r>
      <w:r w:rsidRPr="00C23DF9">
        <w:rPr>
          <w:rFonts w:ascii="Arial" w:eastAsia="Times New Roman" w:hAnsi="Arial" w:cs="Arial"/>
          <w:color w:val="333333"/>
          <w:sz w:val="23"/>
          <w:szCs w:val="23"/>
          <w:lang w:eastAsia="ru-RU"/>
        </w:rPr>
        <w:t> Пункт 5 части 2 статьи 14 Федерального закона от 21 ноября 2011 г. № 323-ФЗ (Собрание законодательства Российской Федерации, 2011, № 48, ст. 6724).</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3</w:t>
      </w:r>
      <w:r w:rsidRPr="00C23DF9">
        <w:rPr>
          <w:rFonts w:ascii="Arial" w:eastAsia="Times New Roman" w:hAnsi="Arial" w:cs="Arial"/>
          <w:color w:val="333333"/>
          <w:sz w:val="23"/>
          <w:szCs w:val="23"/>
          <w:lang w:eastAsia="ru-RU"/>
        </w:rPr>
        <w:t> Часть 8 статьи 34 Федерального закона от 21 ноября 2011 г. № 323-ФЗ (Собрание законодательства Российской Федерации, 2011, № 48, ст. 6724; 2017, № 31 № 4791).</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4</w:t>
      </w:r>
      <w:r w:rsidRPr="00C23DF9">
        <w:rPr>
          <w:rFonts w:ascii="Arial" w:eastAsia="Times New Roman" w:hAnsi="Arial" w:cs="Arial"/>
          <w:color w:val="333333"/>
          <w:sz w:val="23"/>
          <w:szCs w:val="23"/>
          <w:lang w:eastAsia="ru-RU"/>
        </w:rPr>
        <w:t> Часть 1 статьи 36.1 Федерального закона от 21 ноября 2011 г. № 323-ФЗ (Собрание законодательства Российской Федерации, 2011, № 48, ст. 6724; 2015, № 10, ст. 1425).</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5</w:t>
      </w:r>
      <w:r w:rsidRPr="00C23DF9">
        <w:rPr>
          <w:rFonts w:ascii="Arial" w:eastAsia="Times New Roman" w:hAnsi="Arial" w:cs="Arial"/>
          <w:color w:val="333333"/>
          <w:sz w:val="23"/>
          <w:szCs w:val="23"/>
          <w:lang w:eastAsia="ru-RU"/>
        </w:rPr>
        <w:t> Распоряжение Правительства Российской Федерации от 21 августа 2006 г. № 1156-р (Собрание законодательства Российской Федерации, 2006, № 35, ст. 3774; 2019, № 40, ст. 5569).</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Приложение № 1</w:t>
      </w:r>
      <w:r w:rsidRPr="00C23DF9">
        <w:rPr>
          <w:rFonts w:ascii="Arial" w:eastAsia="Times New Roman" w:hAnsi="Arial" w:cs="Arial"/>
          <w:color w:val="333333"/>
          <w:sz w:val="23"/>
          <w:szCs w:val="23"/>
          <w:lang w:eastAsia="ru-RU"/>
        </w:rPr>
        <w:br/>
        <w:t>к </w:t>
      </w:r>
      <w:hyperlink r:id="rId16" w:anchor="1000" w:history="1">
        <w:r w:rsidRPr="00C23DF9">
          <w:rPr>
            <w:rFonts w:ascii="Arial" w:eastAsia="Times New Roman" w:hAnsi="Arial" w:cs="Arial"/>
            <w:color w:val="808080"/>
            <w:sz w:val="23"/>
            <w:szCs w:val="23"/>
            <w:u w:val="single"/>
            <w:bdr w:val="none" w:sz="0" w:space="0" w:color="auto" w:frame="1"/>
            <w:lang w:eastAsia="ru-RU"/>
          </w:rPr>
          <w:t>Порядку</w:t>
        </w:r>
      </w:hyperlink>
      <w:r w:rsidRPr="00C23DF9">
        <w:rPr>
          <w:rFonts w:ascii="Arial" w:eastAsia="Times New Roman" w:hAnsi="Arial" w:cs="Arial"/>
          <w:color w:val="333333"/>
          <w:sz w:val="23"/>
          <w:szCs w:val="23"/>
          <w:lang w:eastAsia="ru-RU"/>
        </w:rPr>
        <w:t> организации</w:t>
      </w:r>
      <w:r w:rsidRPr="00C23DF9">
        <w:rPr>
          <w:rFonts w:ascii="Arial" w:eastAsia="Times New Roman" w:hAnsi="Arial" w:cs="Arial"/>
          <w:color w:val="333333"/>
          <w:sz w:val="23"/>
          <w:szCs w:val="23"/>
          <w:lang w:eastAsia="ru-RU"/>
        </w:rPr>
        <w:br/>
        <w:t>медицинской реабилитации детей,</w:t>
      </w:r>
      <w:r w:rsidRPr="00C23DF9">
        <w:rPr>
          <w:rFonts w:ascii="Arial" w:eastAsia="Times New Roman" w:hAnsi="Arial" w:cs="Arial"/>
          <w:color w:val="333333"/>
          <w:sz w:val="23"/>
          <w:szCs w:val="23"/>
          <w:lang w:eastAsia="ru-RU"/>
        </w:rPr>
        <w:br/>
        <w:t>утвержденному </w:t>
      </w:r>
      <w:hyperlink r:id="rId17" w:anchor="0" w:history="1">
        <w:r w:rsidRPr="00C23DF9">
          <w:rPr>
            <w:rFonts w:ascii="Arial" w:eastAsia="Times New Roman" w:hAnsi="Arial" w:cs="Arial"/>
            <w:color w:val="808080"/>
            <w:sz w:val="23"/>
            <w:szCs w:val="23"/>
            <w:u w:val="single"/>
            <w:bdr w:val="none" w:sz="0" w:space="0" w:color="auto" w:frame="1"/>
            <w:lang w:eastAsia="ru-RU"/>
          </w:rPr>
          <w:t>приказом</w:t>
        </w:r>
      </w:hyperlink>
      <w:r w:rsidRPr="00C23DF9">
        <w:rPr>
          <w:rFonts w:ascii="Arial" w:eastAsia="Times New Roman" w:hAnsi="Arial" w:cs="Arial"/>
          <w:color w:val="333333"/>
          <w:sz w:val="23"/>
          <w:szCs w:val="23"/>
          <w:lang w:eastAsia="ru-RU"/>
        </w:rPr>
        <w:br/>
        <w:t>Министерства здравоохранения</w:t>
      </w:r>
      <w:r w:rsidRPr="00C23DF9">
        <w:rPr>
          <w:rFonts w:ascii="Arial" w:eastAsia="Times New Roman" w:hAnsi="Arial" w:cs="Arial"/>
          <w:color w:val="333333"/>
          <w:sz w:val="23"/>
          <w:szCs w:val="23"/>
          <w:lang w:eastAsia="ru-RU"/>
        </w:rPr>
        <w:br/>
        <w:t>Российской Федерации</w:t>
      </w:r>
      <w:r w:rsidRPr="00C23DF9">
        <w:rPr>
          <w:rFonts w:ascii="Arial" w:eastAsia="Times New Roman" w:hAnsi="Arial" w:cs="Arial"/>
          <w:color w:val="333333"/>
          <w:sz w:val="23"/>
          <w:szCs w:val="23"/>
          <w:lang w:eastAsia="ru-RU"/>
        </w:rPr>
        <w:br/>
        <w:t>от 23 октября 2019 г. № 878н</w:t>
      </w:r>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Правила организации деятельности отделения медицинской реабилитации для детей с заболеваниями нервной системы (детского нейрореабилитационного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 Настоящие Правила устанавливают порядок организации деятельности отделения медицинской реабилитации для детей с заболеваниями нервной системы (детского нейрореабилитационного отделения) (далее - Отделение), осуществляющего медицинскую реабилитацию в стационарных условиях или в условиях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2. Отделение создается как структурное подразделение медицинской организации, оказывающей медицинскую помощь в стационарных условиях и (или) в условиях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3. В Отделение направляются дети после перенесенных черепно-мозговых и спинномозговых травм и операций на головном или спинном мозге (после заживления раны и снятия швов, после окончания иммобилизации), с хроническим течением заболеваний нервной системы вне обострения, осложненных наличием двигательных нарушений, соответствующих 5-3 уровню по шкале GMFCS (шкале больших моторных навыков), которые могут сочетаться с речевыми, мнестическими, глазодвигательными и другими нарушениями; заболеваниями периферической нервной системы, осложненных двигательными, чувствительными нарушениями.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4. Отделение организуется при наличии в медицинской организации функционирующих:</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отделения (палаты) реанимации и интенсивной терапии (для медицинских организаций 3 и 4 групп, осуществляющих медицинскую реабилитацию детей на втором этапе в стационарных условиях), организованного в соответствии с порядком оказания медицинской помощи детям по профилю "анестезиология и реаниматология"</w:t>
      </w:r>
      <w:hyperlink r:id="rId18" w:anchor="11111" w:history="1">
        <w:r w:rsidRPr="00C23DF9">
          <w:rPr>
            <w:rFonts w:ascii="Arial" w:eastAsia="Times New Roman" w:hAnsi="Arial" w:cs="Arial"/>
            <w:color w:val="808080"/>
            <w:sz w:val="20"/>
            <w:szCs w:val="20"/>
            <w:u w:val="single"/>
            <w:bdr w:val="none" w:sz="0" w:space="0" w:color="auto" w:frame="1"/>
            <w:vertAlign w:val="superscript"/>
            <w:lang w:eastAsia="ru-RU"/>
          </w:rPr>
          <w:t>1</w:t>
        </w:r>
      </w:hyperlink>
      <w:r w:rsidRPr="00C23DF9">
        <w:rPr>
          <w:rFonts w:ascii="Arial" w:eastAsia="Times New Roman" w:hAnsi="Arial" w:cs="Arial"/>
          <w:color w:val="333333"/>
          <w:sz w:val="23"/>
          <w:szCs w:val="23"/>
          <w:lang w:eastAsia="ru-RU"/>
        </w:rPr>
        <w:t>, утвержденного уполномоченным федеральным органом исполнительной власти;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рентгеновского отделения (кабинета), оснащенного стационарным рентгенодиагностическим аппаратом (за исключением стоматологических) и (или) стационарным аппаратом рентгеновской компьютерной томографии (за исключением стоматологических), и (или) аппаратом магнитно-резонансной томографии (для медицинских организаций 3 и 4 групп, осуществляющих медицинскую реабилитацию детей на втором этапе в стационарных условиях);</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отделения (кабинета) функциональной диагностики;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отделения (кабинета) ультразвуковой диагностики;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клинико-диагностической лаборатории;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кабинета врача-офтальмолога;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врача-уролога-андролога (для медицинских организаций 3 и 4 групп, осуществляющих медицинскую реабилитацию детей на втором этапе в стационарных условиях);</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стерилизационной.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5.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6. На должность заведующего Отделением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w:t>
      </w:r>
      <w:hyperlink r:id="rId19" w:anchor="11222" w:history="1">
        <w:r w:rsidRPr="00C23DF9">
          <w:rPr>
            <w:rFonts w:ascii="Arial" w:eastAsia="Times New Roman" w:hAnsi="Arial" w:cs="Arial"/>
            <w:color w:val="808080"/>
            <w:sz w:val="20"/>
            <w:szCs w:val="20"/>
            <w:u w:val="single"/>
            <w:bdr w:val="none" w:sz="0" w:space="0" w:color="auto" w:frame="1"/>
            <w:vertAlign w:val="superscript"/>
            <w:lang w:eastAsia="ru-RU"/>
          </w:rPr>
          <w:t>2</w:t>
        </w:r>
      </w:hyperlink>
      <w:r w:rsidRPr="00C23DF9">
        <w:rPr>
          <w:rFonts w:ascii="Arial" w:eastAsia="Times New Roman" w:hAnsi="Arial" w:cs="Arial"/>
          <w:color w:val="333333"/>
          <w:sz w:val="23"/>
          <w:szCs w:val="23"/>
          <w:lang w:eastAsia="ru-RU"/>
        </w:rPr>
        <w:t> по специальности "неврология", имеющий стаж работы по данной специальности не менее трех лет, прошедший обучение по дополнительным профессиональным программам (повышение квалификации) по вопросам медицинской реабилитации в детском возрасте.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7. На должности врача-невролога и врачей-специалистов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w:t>
      </w:r>
      <w:hyperlink r:id="rId20" w:anchor="11222" w:history="1">
        <w:r w:rsidRPr="00C23DF9">
          <w:rPr>
            <w:rFonts w:ascii="Arial" w:eastAsia="Times New Roman" w:hAnsi="Arial" w:cs="Arial"/>
            <w:color w:val="808080"/>
            <w:sz w:val="20"/>
            <w:szCs w:val="20"/>
            <w:u w:val="single"/>
            <w:bdr w:val="none" w:sz="0" w:space="0" w:color="auto" w:frame="1"/>
            <w:vertAlign w:val="superscript"/>
            <w:lang w:eastAsia="ru-RU"/>
          </w:rPr>
          <w:t>2</w:t>
        </w:r>
      </w:hyperlink>
      <w:r w:rsidRPr="00C23DF9">
        <w:rPr>
          <w:rFonts w:ascii="Arial" w:eastAsia="Times New Roman" w:hAnsi="Arial" w:cs="Arial"/>
          <w:color w:val="333333"/>
          <w:sz w:val="23"/>
          <w:szCs w:val="23"/>
          <w:lang w:eastAsia="ru-RU"/>
        </w:rPr>
        <w:t> без предъявления требований к стажу работы, прошедшие обучение по дополнительным профессиональным программам (повышение квалификации) по вопросам медицинской реабилитации в детском возрасте.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8. На должности медицинских работников со средним медицинским образованием Отделения назначаются специалисты, соответствующие квалификационным требованиям к медицинским и фармацевтическим работникам со средним медицинским и фармацевтическим образованием</w:t>
      </w:r>
      <w:hyperlink r:id="rId21" w:anchor="11222" w:history="1">
        <w:r w:rsidRPr="00C23DF9">
          <w:rPr>
            <w:rFonts w:ascii="Arial" w:eastAsia="Times New Roman" w:hAnsi="Arial" w:cs="Arial"/>
            <w:color w:val="808080"/>
            <w:sz w:val="20"/>
            <w:szCs w:val="20"/>
            <w:u w:val="single"/>
            <w:bdr w:val="none" w:sz="0" w:space="0" w:color="auto" w:frame="1"/>
            <w:vertAlign w:val="superscript"/>
            <w:lang w:eastAsia="ru-RU"/>
          </w:rPr>
          <w:t>2</w:t>
        </w:r>
      </w:hyperlink>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9.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r:id="rId22" w:anchor="12000" w:history="1">
        <w:r w:rsidRPr="00C23DF9">
          <w:rPr>
            <w:rFonts w:ascii="Arial" w:eastAsia="Times New Roman" w:hAnsi="Arial" w:cs="Arial"/>
            <w:color w:val="808080"/>
            <w:sz w:val="23"/>
            <w:szCs w:val="23"/>
            <w:u w:val="single"/>
            <w:bdr w:val="none" w:sz="0" w:space="0" w:color="auto" w:frame="1"/>
            <w:lang w:eastAsia="ru-RU"/>
          </w:rPr>
          <w:t>приложением № 2</w:t>
        </w:r>
      </w:hyperlink>
      <w:r w:rsidRPr="00C23DF9">
        <w:rPr>
          <w:rFonts w:ascii="Arial" w:eastAsia="Times New Roman" w:hAnsi="Arial" w:cs="Arial"/>
          <w:color w:val="333333"/>
          <w:sz w:val="23"/>
          <w:szCs w:val="23"/>
          <w:lang w:eastAsia="ru-RU"/>
        </w:rPr>
        <w:t> к Порядку организации медицинской реабилитации детей, утвержденному настоящим приказом.</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Рекомендуемые штатные нормативы Отделения не распространяются на медицинские организации частной системы здравоохранения.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10. Оснащение Отделения осуществляется в соответствии со стандартом оснащения, предусмотренным </w:t>
      </w:r>
      <w:hyperlink r:id="rId23" w:anchor="13000" w:history="1">
        <w:r w:rsidRPr="00C23DF9">
          <w:rPr>
            <w:rFonts w:ascii="Arial" w:eastAsia="Times New Roman" w:hAnsi="Arial" w:cs="Arial"/>
            <w:color w:val="808080"/>
            <w:sz w:val="23"/>
            <w:szCs w:val="23"/>
            <w:u w:val="single"/>
            <w:bdr w:val="none" w:sz="0" w:space="0" w:color="auto" w:frame="1"/>
            <w:lang w:eastAsia="ru-RU"/>
          </w:rPr>
          <w:t>приложением № 3</w:t>
        </w:r>
      </w:hyperlink>
      <w:r w:rsidRPr="00C23DF9">
        <w:rPr>
          <w:rFonts w:ascii="Arial" w:eastAsia="Times New Roman" w:hAnsi="Arial" w:cs="Arial"/>
          <w:color w:val="333333"/>
          <w:sz w:val="23"/>
          <w:szCs w:val="23"/>
          <w:lang w:eastAsia="ru-RU"/>
        </w:rPr>
        <w:t> к Порядку организации медицинской реабилитации детей, утвержденному настоящим приказом.</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11. В структуре Отделения рекомендуется предусматривать:</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заведующего Отделением (в Отделении с коечной мощностью 30 коек и более);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ординаторскую;</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старшей медицинской сестры;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кабинет (кабинеты) для осмотра детей;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для медицинских сестер;</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пост (посты) сестринский;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палаты;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для массажа;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зал (кабинеты) для занятий лечебной физкультурой (кинезиотерапией) (может (могут) располагаться за пределами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(кабинеты) физиотерапии (может (могут) располагаться за пределами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рефлексотерапии (может располагаться за пределами отделения, для медицинских организаций 3 и 4 групп);</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мануальной терапии (может располагаться за пределами отделения, для медицинских организаций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логопедический кабинет (кабинеты);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(кабинеты) медицинского психолога;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для проведения эрготерапии (может располагаться за пределами отделения, для медицинских организаций 3 и 4 групп, при наличии должности эргоспециалиста);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(кабинеты) для проведения арттерапии (может (могут) располагаться за пределами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зал (кабинет) с имитацией зон кухни, магазина, транспорта (может располагаться за пределами отделения;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для проведения терапии с использованием медицинского оборудования с биологической обратной связью (может располагаться за пределами отделения, для медицинских организаций 3 и 4 групп);</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для сухого гидромассажа (может располагаться за пределами отделения, для медицинских организаций 3 и 4 групп);</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(зал) для механотерапии (может располагаться за пределами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(кабинеты) для роботизированной механотерапии (может (могут) располагаться за пределами отделения, для медицинских организаций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процедурный кабинет;</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душевую (для стационарных условий) и туалеты для детей и сопровождающих лиц;</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игровую комнату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раздаточную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комнату (помещение) для приема пищи;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сестры-хозяйки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для чистого белья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для сбора грязного белья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(помещения) для хранения передвижного и резервного медицинского оборудования;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для хранения каталок, инвалидных кресел-колясок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душевую (для стационарных условий) и туалет для медицинских работников;</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санитарную комнату;</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учебный класс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комнату (помещение) для дневного пребывания сопровождающих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комнату (помещение) для дневного пребывания сопровождающих с детьми (для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(помещения) для хранения одежды медицинских работников, детей и сопровождающих лиц (может (могут) располагаться за пределами отделения,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12. Основными функциями Отделения являются: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осуществление медицинской реабилитации с учетом стандартов медицинской помощи и в соответствии с клиническими рекомендациями по профилю заболевания;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обеспечение преемственности в организации оказания медицинской помощи детям с заболеваниями нервной системы;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направление детей на консультацию к врачу-специалисту медицинской организации, в которой им оказывается медицинская реабилитация, или иных медицинских организаций, при наличии медицинских показаний;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перевод в профильные медицинские организации в связи с обострением основного или сопутствующего заболевания, или возникновением острого или подострого сопутствующего заболевания;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освоение и внедрение в клиническую практику современных методов профилактики и реабилитации при осуществлении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разработка и внедрение новых медицинских технологий по медицинской реабилитации (для медицинских организаций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организация, обеспечение и оптимизация режима дня детей;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оказание консультативной помощи законным представителям детей, нуждающихся в медицинской реабилитации, по вопросам медицинской реабилитации детей и обучение их реабилитационным мероприятиям, разрешенным к применению в домашних условиях, и (или) навыкам ухода за тяжелобольными детьми;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разработка и внедрение мероприятий, направленных на повышение качества лечебно-диагностической работы;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осуществление экспертизы временной нетрудоспособности;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направление извещения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 пищевом, остром отравлении;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ведение медицинской документации;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представление отчетности по видам, формам, в сроки и в объеме, которые установлены уполномоченным федеральным органом исполнительной власти</w:t>
      </w:r>
      <w:hyperlink r:id="rId24" w:anchor="11333" w:history="1">
        <w:r w:rsidRPr="00C23DF9">
          <w:rPr>
            <w:rFonts w:ascii="Arial" w:eastAsia="Times New Roman" w:hAnsi="Arial" w:cs="Arial"/>
            <w:color w:val="808080"/>
            <w:sz w:val="20"/>
            <w:szCs w:val="20"/>
            <w:u w:val="single"/>
            <w:bdr w:val="none" w:sz="0" w:space="0" w:color="auto" w:frame="1"/>
            <w:vertAlign w:val="superscript"/>
            <w:lang w:eastAsia="ru-RU"/>
          </w:rPr>
          <w:t>3</w:t>
        </w:r>
      </w:hyperlink>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предоставление первичных данных о медицинской деятельности для информационных систем в сфере здравоохранения</w:t>
      </w:r>
      <w:hyperlink r:id="rId25" w:anchor="11444" w:history="1">
        <w:r w:rsidRPr="00C23DF9">
          <w:rPr>
            <w:rFonts w:ascii="Arial" w:eastAsia="Times New Roman" w:hAnsi="Arial" w:cs="Arial"/>
            <w:color w:val="808080"/>
            <w:sz w:val="20"/>
            <w:szCs w:val="20"/>
            <w:u w:val="single"/>
            <w:bdr w:val="none" w:sz="0" w:space="0" w:color="auto" w:frame="1"/>
            <w:vertAlign w:val="superscript"/>
            <w:lang w:eastAsia="ru-RU"/>
          </w:rPr>
          <w:t>4</w:t>
        </w:r>
      </w:hyperlink>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иные функции в соответствии с законодательством Российской Федерации.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13.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14. Для обеспечения своей деятельности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w:t>
      </w:r>
      <w:r w:rsidRPr="00C23DF9">
        <w:rPr>
          <w:rFonts w:ascii="Arial" w:eastAsia="Times New Roman" w:hAnsi="Arial" w:cs="Arial"/>
          <w:color w:val="333333"/>
          <w:sz w:val="23"/>
          <w:szCs w:val="23"/>
          <w:lang w:eastAsia="ru-RU"/>
        </w:rPr>
        <w:t> Пункт 2 части 1 статьи 37 Федерального закона от 21 ноября 2011 г. № 323-ФЗ (Собрание законодательства Российской Федерации, 2011, № 48, ст. 6724).</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2</w:t>
      </w:r>
      <w:r w:rsidRPr="00C23DF9">
        <w:rPr>
          <w:rFonts w:ascii="Arial" w:eastAsia="Times New Roman" w:hAnsi="Arial" w:cs="Arial"/>
          <w:color w:val="333333"/>
          <w:sz w:val="23"/>
          <w:szCs w:val="23"/>
          <w:lang w:eastAsia="ru-RU"/>
        </w:rPr>
        <w:t> Пункт 5.2.2 Положения о Министерстве здравоохранения Российской Федерации, утвержденного постановлением Правительства Российской Федерации от 19 июня 2012 г. № 608 (Собрание законодательства Российской Федерации, 2012, № 26, ст. 3526) (далее - Положение о Министерстве).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3</w:t>
      </w:r>
      <w:r w:rsidRPr="00C23DF9">
        <w:rPr>
          <w:rFonts w:ascii="Arial" w:eastAsia="Times New Roman" w:hAnsi="Arial" w:cs="Arial"/>
          <w:color w:val="333333"/>
          <w:sz w:val="23"/>
          <w:szCs w:val="23"/>
          <w:lang w:eastAsia="ru-RU"/>
        </w:rPr>
        <w:t> Пункт 11 части 1 статьи 79 Федерального закона от 21 ноября 2011 г. № 323-ФЗ (Собрание законодательства Российской Федерации, 2011, № 48, ст. 6724).</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lastRenderedPageBreak/>
        <w:t>4</w:t>
      </w:r>
      <w:r w:rsidRPr="00C23DF9">
        <w:rPr>
          <w:rFonts w:ascii="Arial" w:eastAsia="Times New Roman" w:hAnsi="Arial" w:cs="Arial"/>
          <w:color w:val="333333"/>
          <w:sz w:val="23"/>
          <w:szCs w:val="23"/>
          <w:lang w:eastAsia="ru-RU"/>
        </w:rPr>
        <w:t> Часть 1 статьи 91 Федерального закона от 21 ноября 2011 г. № 323-ФЗ (Собрание законодательства Российской Федерации, 2011, № 48, ст. 6724; 2017, № 31, ст. 4791).</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Приложение № 2</w:t>
      </w:r>
      <w:r w:rsidRPr="00C23DF9">
        <w:rPr>
          <w:rFonts w:ascii="Arial" w:eastAsia="Times New Roman" w:hAnsi="Arial" w:cs="Arial"/>
          <w:color w:val="333333"/>
          <w:sz w:val="23"/>
          <w:szCs w:val="23"/>
          <w:lang w:eastAsia="ru-RU"/>
        </w:rPr>
        <w:br/>
        <w:t>к </w:t>
      </w:r>
      <w:hyperlink r:id="rId26" w:anchor="1000" w:history="1">
        <w:r w:rsidRPr="00C23DF9">
          <w:rPr>
            <w:rFonts w:ascii="Arial" w:eastAsia="Times New Roman" w:hAnsi="Arial" w:cs="Arial"/>
            <w:color w:val="808080"/>
            <w:sz w:val="23"/>
            <w:szCs w:val="23"/>
            <w:u w:val="single"/>
            <w:bdr w:val="none" w:sz="0" w:space="0" w:color="auto" w:frame="1"/>
            <w:lang w:eastAsia="ru-RU"/>
          </w:rPr>
          <w:t>Порядку</w:t>
        </w:r>
      </w:hyperlink>
      <w:r w:rsidRPr="00C23DF9">
        <w:rPr>
          <w:rFonts w:ascii="Arial" w:eastAsia="Times New Roman" w:hAnsi="Arial" w:cs="Arial"/>
          <w:color w:val="333333"/>
          <w:sz w:val="23"/>
          <w:szCs w:val="23"/>
          <w:lang w:eastAsia="ru-RU"/>
        </w:rPr>
        <w:t> организации</w:t>
      </w:r>
      <w:r w:rsidRPr="00C23DF9">
        <w:rPr>
          <w:rFonts w:ascii="Arial" w:eastAsia="Times New Roman" w:hAnsi="Arial" w:cs="Arial"/>
          <w:color w:val="333333"/>
          <w:sz w:val="23"/>
          <w:szCs w:val="23"/>
          <w:lang w:eastAsia="ru-RU"/>
        </w:rPr>
        <w:br/>
        <w:t>медицинской реабилитации детей,</w:t>
      </w:r>
      <w:r w:rsidRPr="00C23DF9">
        <w:rPr>
          <w:rFonts w:ascii="Arial" w:eastAsia="Times New Roman" w:hAnsi="Arial" w:cs="Arial"/>
          <w:color w:val="333333"/>
          <w:sz w:val="23"/>
          <w:szCs w:val="23"/>
          <w:lang w:eastAsia="ru-RU"/>
        </w:rPr>
        <w:br/>
        <w:t>утвержденному </w:t>
      </w:r>
      <w:hyperlink r:id="rId27" w:anchor="0" w:history="1">
        <w:r w:rsidRPr="00C23DF9">
          <w:rPr>
            <w:rFonts w:ascii="Arial" w:eastAsia="Times New Roman" w:hAnsi="Arial" w:cs="Arial"/>
            <w:color w:val="808080"/>
            <w:sz w:val="23"/>
            <w:szCs w:val="23"/>
            <w:u w:val="single"/>
            <w:bdr w:val="none" w:sz="0" w:space="0" w:color="auto" w:frame="1"/>
            <w:lang w:eastAsia="ru-RU"/>
          </w:rPr>
          <w:t>приказом</w:t>
        </w:r>
      </w:hyperlink>
      <w:r w:rsidRPr="00C23DF9">
        <w:rPr>
          <w:rFonts w:ascii="Arial" w:eastAsia="Times New Roman" w:hAnsi="Arial" w:cs="Arial"/>
          <w:color w:val="333333"/>
          <w:sz w:val="23"/>
          <w:szCs w:val="23"/>
          <w:lang w:eastAsia="ru-RU"/>
        </w:rPr>
        <w:br/>
        <w:t>Министерства здравоохранения</w:t>
      </w:r>
      <w:r w:rsidRPr="00C23DF9">
        <w:rPr>
          <w:rFonts w:ascii="Arial" w:eastAsia="Times New Roman" w:hAnsi="Arial" w:cs="Arial"/>
          <w:color w:val="333333"/>
          <w:sz w:val="23"/>
          <w:szCs w:val="23"/>
          <w:lang w:eastAsia="ru-RU"/>
        </w:rPr>
        <w:br/>
        <w:t>Российской Федерации</w:t>
      </w:r>
      <w:r w:rsidRPr="00C23DF9">
        <w:rPr>
          <w:rFonts w:ascii="Arial" w:eastAsia="Times New Roman" w:hAnsi="Arial" w:cs="Arial"/>
          <w:color w:val="333333"/>
          <w:sz w:val="23"/>
          <w:szCs w:val="23"/>
          <w:lang w:eastAsia="ru-RU"/>
        </w:rPr>
        <w:br/>
        <w:t>от 23 октября 2019 г. № 878н</w:t>
      </w:r>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Рекомендуемые штатные нормативы отделения медицинской реабилитации для детей с заболеваниями нервной системы (детского нейрореабилитационного отделения)</w:t>
      </w:r>
    </w:p>
    <w:tbl>
      <w:tblPr>
        <w:tblW w:w="0" w:type="auto"/>
        <w:tblCellMar>
          <w:top w:w="15" w:type="dxa"/>
          <w:left w:w="15" w:type="dxa"/>
          <w:bottom w:w="15" w:type="dxa"/>
          <w:right w:w="15" w:type="dxa"/>
        </w:tblCellMar>
        <w:tblLook w:val="04A0" w:firstRow="1" w:lastRow="0" w:firstColumn="1" w:lastColumn="0" w:noHBand="0" w:noVBand="1"/>
      </w:tblPr>
      <w:tblGrid>
        <w:gridCol w:w="675"/>
        <w:gridCol w:w="2996"/>
        <w:gridCol w:w="5714"/>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 должности</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Количество должностей, ед.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Заведующий отделением - врач-невролог</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Старшая медицинская сестра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Врач-невролог</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15 коек 1 на 30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Врач-педиатр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60 коек 1 на 120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по лечебной физкультуре</w:t>
            </w:r>
            <w:hyperlink r:id="rId28" w:anchor="12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60 коек 1 на 120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Врач-физиотерапевт</w:t>
            </w:r>
            <w:hyperlink r:id="rId29" w:anchor="12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60 коек 1 на 120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по медицинской реабилитации</w:t>
            </w:r>
            <w:hyperlink r:id="rId30" w:anchor="12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30 коек 1 на 60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Врач-рефлексотерапевт</w:t>
            </w:r>
            <w:hyperlink r:id="rId31" w:anchor="12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0"/>
                <w:szCs w:val="20"/>
                <w:vertAlign w:val="superscript"/>
                <w:lang w:eastAsia="ru-RU"/>
              </w:rPr>
              <w:t>,</w:t>
            </w:r>
            <w:hyperlink r:id="rId32" w:anchor="12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100 коек</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мануальной терапии</w:t>
            </w:r>
            <w:hyperlink r:id="rId33" w:anchor="12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100 коек</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Врач-травматолог-ортопед</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60 коек 1 на 120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Логопед (медицинский логопед</w:t>
            </w:r>
            <w:hyperlink r:id="rId34" w:anchor="12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 коек</w:t>
            </w:r>
            <w:hyperlink r:id="rId35" w:anchor="12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4"/>
                <w:szCs w:val="24"/>
                <w:lang w:eastAsia="ru-RU"/>
              </w:rPr>
              <w:t> 1 на 15 коек 1 на 15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Медицинский психолог</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 коек</w:t>
            </w:r>
            <w:hyperlink r:id="rId36" w:anchor="12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4"/>
                <w:szCs w:val="24"/>
                <w:lang w:eastAsia="ru-RU"/>
              </w:rPr>
              <w:t> 1 на 15 коек 1 на 30 мест в дневном стационаре 1 на кабинет арттерапии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Инструктор-методист по лечебной физкультуре</w:t>
            </w:r>
            <w:hyperlink r:id="rId37" w:anchor="126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60 коек 1 на 120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Инструктор по лечебной физкультуре</w:t>
            </w:r>
            <w:hyperlink r:id="rId38" w:anchor="126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 коек</w:t>
            </w:r>
            <w:hyperlink r:id="rId39" w:anchor="12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4"/>
                <w:szCs w:val="24"/>
                <w:lang w:eastAsia="ru-RU"/>
              </w:rPr>
              <w:t> 1 на 15 коек 1 на 15 мест в дневном стационаре 1 на кабинет механотерапии 1 на кабинет роботизированной механотерапии</w:t>
            </w:r>
            <w:hyperlink r:id="rId40" w:anchor="12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4"/>
                <w:szCs w:val="24"/>
                <w:lang w:eastAsia="ru-RU"/>
              </w:rPr>
              <w:t> 1 для занятий в бассейне</w:t>
            </w:r>
            <w:hyperlink r:id="rId41" w:anchor="12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палатная (постовая)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 на 30 коек для обеспечения круглосуточной работы 1 на 30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по медицинской реабилитации</w:t>
            </w:r>
            <w:hyperlink r:id="rId42" w:anchor="12777"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15 коек</w:t>
            </w:r>
            <w:hyperlink r:id="rId43" w:anchor="12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4"/>
                <w:szCs w:val="24"/>
                <w:lang w:eastAsia="ru-RU"/>
              </w:rPr>
              <w:t> 1 на 30 коек 1 на 30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процедурной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60 коек 1 на 60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по массажу</w:t>
            </w:r>
            <w:hyperlink r:id="rId44" w:anchor="126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 коек</w:t>
            </w:r>
            <w:hyperlink r:id="rId45" w:anchor="12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4"/>
                <w:szCs w:val="24"/>
                <w:lang w:eastAsia="ru-RU"/>
              </w:rPr>
              <w:t> 1 на 15 коек 1 на 10 детей в смену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19.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по физиотерапии</w:t>
            </w:r>
            <w:hyperlink r:id="rId46" w:anchor="126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 кабинет физиотерапии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Кинезиоспециалист</w:t>
            </w:r>
            <w:hyperlink r:id="rId47" w:anchor="12888"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8</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5 коек</w:t>
            </w:r>
            <w:hyperlink r:id="rId48" w:anchor="12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4"/>
                <w:szCs w:val="24"/>
                <w:lang w:eastAsia="ru-RU"/>
              </w:rPr>
              <w:t> 1 на 10 коек 1 на 10 мест в дневном стационаре 1 на кабинет механотерапии 1 на аппарат роботизированной механотерапии</w:t>
            </w:r>
            <w:hyperlink r:id="rId49" w:anchor="12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4"/>
                <w:szCs w:val="24"/>
                <w:lang w:eastAsia="ru-RU"/>
              </w:rPr>
              <w:t> 1 для занятий в бассейне</w:t>
            </w:r>
            <w:hyperlink r:id="rId50" w:anchor="12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Эргоспециалист</w:t>
            </w:r>
            <w:hyperlink r:id="rId51" w:anchor="12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52" w:anchor="12999"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9</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Младшая медицинская сестра по уходу за больными</w:t>
            </w:r>
            <w:hyperlink r:id="rId53" w:anchor="12100"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(1 на 3 детей в смену)</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Сестра-хозяйка</w:t>
            </w:r>
            <w:hyperlink r:id="rId54" w:anchor="12110"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Санитар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 на 30 коек для обеспечения круглосуточной работы 1 для обеспечения работы дневного стационара</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Воспитатель</w:t>
            </w:r>
            <w:hyperlink r:id="rId55" w:anchor="12110"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bl>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w:t>
      </w:r>
      <w:r w:rsidRPr="00C23DF9">
        <w:rPr>
          <w:rFonts w:ascii="Arial" w:eastAsia="Times New Roman" w:hAnsi="Arial" w:cs="Arial"/>
          <w:color w:val="333333"/>
          <w:sz w:val="23"/>
          <w:szCs w:val="23"/>
          <w:lang w:eastAsia="ru-RU"/>
        </w:rPr>
        <w:t> При отсутствии должности врача по медицинской реабилитации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2</w:t>
      </w:r>
      <w:r w:rsidRPr="00C23DF9">
        <w:rPr>
          <w:rFonts w:ascii="Arial" w:eastAsia="Times New Roman" w:hAnsi="Arial" w:cs="Arial"/>
          <w:color w:val="333333"/>
          <w:sz w:val="23"/>
          <w:szCs w:val="23"/>
          <w:lang w:eastAsia="ru-RU"/>
        </w:rPr>
        <w:t> При отсутствии должностей врача по лечебной физкультуре, врача-физиотерапевта, врача-рефлексотерапевта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3</w:t>
      </w:r>
      <w:r w:rsidRPr="00C23DF9">
        <w:rPr>
          <w:rFonts w:ascii="Arial" w:eastAsia="Times New Roman" w:hAnsi="Arial" w:cs="Arial"/>
          <w:color w:val="333333"/>
          <w:sz w:val="23"/>
          <w:szCs w:val="23"/>
          <w:lang w:eastAsia="ru-RU"/>
        </w:rPr>
        <w:t> Для медицинских организаций 3 и 4 групп.</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4</w:t>
      </w:r>
      <w:r w:rsidRPr="00C23DF9">
        <w:rPr>
          <w:rFonts w:ascii="Arial" w:eastAsia="Times New Roman" w:hAnsi="Arial" w:cs="Arial"/>
          <w:color w:val="333333"/>
          <w:sz w:val="23"/>
          <w:szCs w:val="23"/>
          <w:lang w:eastAsia="ru-RU"/>
        </w:rPr>
        <w:t> Для медицинских организаций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5</w:t>
      </w:r>
      <w:r w:rsidRPr="00C23DF9">
        <w:rPr>
          <w:rFonts w:ascii="Arial" w:eastAsia="Times New Roman" w:hAnsi="Arial" w:cs="Arial"/>
          <w:color w:val="333333"/>
          <w:sz w:val="23"/>
          <w:szCs w:val="23"/>
          <w:lang w:eastAsia="ru-RU"/>
        </w:rPr>
        <w:t> При отсутствии должности логопеда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6</w:t>
      </w:r>
      <w:r w:rsidRPr="00C23DF9">
        <w:rPr>
          <w:rFonts w:ascii="Arial" w:eastAsia="Times New Roman" w:hAnsi="Arial" w:cs="Arial"/>
          <w:color w:val="333333"/>
          <w:sz w:val="23"/>
          <w:szCs w:val="23"/>
          <w:lang w:eastAsia="ru-RU"/>
        </w:rPr>
        <w:t> При отсутствии должности кинезиоспециалиста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7</w:t>
      </w:r>
      <w:r w:rsidRPr="00C23DF9">
        <w:rPr>
          <w:rFonts w:ascii="Arial" w:eastAsia="Times New Roman" w:hAnsi="Arial" w:cs="Arial"/>
          <w:color w:val="333333"/>
          <w:sz w:val="23"/>
          <w:szCs w:val="23"/>
          <w:lang w:eastAsia="ru-RU"/>
        </w:rPr>
        <w:t> При наличии должности медицинской сестры по реабилитации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8</w:t>
      </w:r>
      <w:r w:rsidRPr="00C23DF9">
        <w:rPr>
          <w:rFonts w:ascii="Arial" w:eastAsia="Times New Roman" w:hAnsi="Arial" w:cs="Arial"/>
          <w:color w:val="333333"/>
          <w:sz w:val="23"/>
          <w:szCs w:val="23"/>
          <w:lang w:eastAsia="ru-RU"/>
        </w:rPr>
        <w:t> При отсутствии должностей инструктора-методиста по лечебной физкультуре, инструктора по лечебной физкультуре, медицинской сестры по физиотерапии, медицинской сестры по массажу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9</w:t>
      </w:r>
      <w:r w:rsidRPr="00C23DF9">
        <w:rPr>
          <w:rFonts w:ascii="Arial" w:eastAsia="Times New Roman" w:hAnsi="Arial" w:cs="Arial"/>
          <w:color w:val="333333"/>
          <w:sz w:val="23"/>
          <w:szCs w:val="23"/>
          <w:lang w:eastAsia="ru-RU"/>
        </w:rPr>
        <w:t> При наличии должности эргоспециалиста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10</w:t>
      </w:r>
      <w:r w:rsidRPr="00C23DF9">
        <w:rPr>
          <w:rFonts w:ascii="Arial" w:eastAsia="Times New Roman" w:hAnsi="Arial" w:cs="Arial"/>
          <w:color w:val="333333"/>
          <w:sz w:val="23"/>
          <w:szCs w:val="23"/>
          <w:lang w:eastAsia="ru-RU"/>
        </w:rPr>
        <w:t> Для детей, находящихся в стационарных условиях в отделении медицинской реабилитации для детей, без сопровождающего лица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11</w:t>
      </w:r>
      <w:r w:rsidRPr="00C23DF9">
        <w:rPr>
          <w:rFonts w:ascii="Arial" w:eastAsia="Times New Roman" w:hAnsi="Arial" w:cs="Arial"/>
          <w:color w:val="333333"/>
          <w:sz w:val="23"/>
          <w:szCs w:val="23"/>
          <w:lang w:eastAsia="ru-RU"/>
        </w:rPr>
        <w:t>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Приложение № 3</w:t>
      </w:r>
      <w:r w:rsidRPr="00C23DF9">
        <w:rPr>
          <w:rFonts w:ascii="Arial" w:eastAsia="Times New Roman" w:hAnsi="Arial" w:cs="Arial"/>
          <w:color w:val="333333"/>
          <w:sz w:val="23"/>
          <w:szCs w:val="23"/>
          <w:lang w:eastAsia="ru-RU"/>
        </w:rPr>
        <w:br/>
        <w:t>к </w:t>
      </w:r>
      <w:hyperlink r:id="rId56" w:anchor="1000" w:history="1">
        <w:r w:rsidRPr="00C23DF9">
          <w:rPr>
            <w:rFonts w:ascii="Arial" w:eastAsia="Times New Roman" w:hAnsi="Arial" w:cs="Arial"/>
            <w:color w:val="808080"/>
            <w:sz w:val="23"/>
            <w:szCs w:val="23"/>
            <w:u w:val="single"/>
            <w:bdr w:val="none" w:sz="0" w:space="0" w:color="auto" w:frame="1"/>
            <w:lang w:eastAsia="ru-RU"/>
          </w:rPr>
          <w:t>Порядку</w:t>
        </w:r>
      </w:hyperlink>
      <w:r w:rsidRPr="00C23DF9">
        <w:rPr>
          <w:rFonts w:ascii="Arial" w:eastAsia="Times New Roman" w:hAnsi="Arial" w:cs="Arial"/>
          <w:color w:val="333333"/>
          <w:sz w:val="23"/>
          <w:szCs w:val="23"/>
          <w:lang w:eastAsia="ru-RU"/>
        </w:rPr>
        <w:t> организации</w:t>
      </w:r>
      <w:r w:rsidRPr="00C23DF9">
        <w:rPr>
          <w:rFonts w:ascii="Arial" w:eastAsia="Times New Roman" w:hAnsi="Arial" w:cs="Arial"/>
          <w:color w:val="333333"/>
          <w:sz w:val="23"/>
          <w:szCs w:val="23"/>
          <w:lang w:eastAsia="ru-RU"/>
        </w:rPr>
        <w:br/>
        <w:t>медицинской реабилитации детей,</w:t>
      </w:r>
      <w:r w:rsidRPr="00C23DF9">
        <w:rPr>
          <w:rFonts w:ascii="Arial" w:eastAsia="Times New Roman" w:hAnsi="Arial" w:cs="Arial"/>
          <w:color w:val="333333"/>
          <w:sz w:val="23"/>
          <w:szCs w:val="23"/>
          <w:lang w:eastAsia="ru-RU"/>
        </w:rPr>
        <w:br/>
        <w:t>утвержденному </w:t>
      </w:r>
      <w:hyperlink r:id="rId57" w:anchor="0" w:history="1">
        <w:r w:rsidRPr="00C23DF9">
          <w:rPr>
            <w:rFonts w:ascii="Arial" w:eastAsia="Times New Roman" w:hAnsi="Arial" w:cs="Arial"/>
            <w:color w:val="808080"/>
            <w:sz w:val="23"/>
            <w:szCs w:val="23"/>
            <w:u w:val="single"/>
            <w:bdr w:val="none" w:sz="0" w:space="0" w:color="auto" w:frame="1"/>
            <w:lang w:eastAsia="ru-RU"/>
          </w:rPr>
          <w:t>приказом</w:t>
        </w:r>
      </w:hyperlink>
      <w:r w:rsidRPr="00C23DF9">
        <w:rPr>
          <w:rFonts w:ascii="Arial" w:eastAsia="Times New Roman" w:hAnsi="Arial" w:cs="Arial"/>
          <w:color w:val="333333"/>
          <w:sz w:val="23"/>
          <w:szCs w:val="23"/>
          <w:lang w:eastAsia="ru-RU"/>
        </w:rPr>
        <w:br/>
        <w:t>Министерства здравоохранения</w:t>
      </w:r>
      <w:r w:rsidRPr="00C23DF9">
        <w:rPr>
          <w:rFonts w:ascii="Arial" w:eastAsia="Times New Roman" w:hAnsi="Arial" w:cs="Arial"/>
          <w:color w:val="333333"/>
          <w:sz w:val="23"/>
          <w:szCs w:val="23"/>
          <w:lang w:eastAsia="ru-RU"/>
        </w:rPr>
        <w:br/>
        <w:t>Российской Федерации</w:t>
      </w:r>
      <w:r w:rsidRPr="00C23DF9">
        <w:rPr>
          <w:rFonts w:ascii="Arial" w:eastAsia="Times New Roman" w:hAnsi="Arial" w:cs="Arial"/>
          <w:color w:val="333333"/>
          <w:sz w:val="23"/>
          <w:szCs w:val="23"/>
          <w:lang w:eastAsia="ru-RU"/>
        </w:rPr>
        <w:br/>
        <w:t>от 23 октября 2019 г. № 878н</w:t>
      </w:r>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lastRenderedPageBreak/>
        <w:t>Стандарт оснащения отделения медицинской реабилитации для детей с заболеваниями нервной системы (детского нейрореабилитационного отделения)</w:t>
      </w:r>
      <w:hyperlink r:id="rId58" w:anchor="13011" w:history="1">
        <w:r w:rsidRPr="00C23DF9">
          <w:rPr>
            <w:rFonts w:ascii="Arial" w:eastAsia="Times New Roman" w:hAnsi="Arial" w:cs="Arial"/>
            <w:b/>
            <w:bCs/>
            <w:color w:val="808080"/>
            <w:sz w:val="24"/>
            <w:szCs w:val="24"/>
            <w:u w:val="single"/>
            <w:bdr w:val="none" w:sz="0" w:space="0" w:color="auto" w:frame="1"/>
            <w:vertAlign w:val="superscript"/>
            <w:lang w:eastAsia="ru-RU"/>
          </w:rPr>
          <w:t>1</w:t>
        </w:r>
      </w:hyperlink>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1. Стандарт оснащения детского нейрореабилитационного отделения для проведения занятий лечебной физкультуры (кинезиотерапии)</w:t>
      </w:r>
    </w:p>
    <w:tbl>
      <w:tblPr>
        <w:tblW w:w="0" w:type="auto"/>
        <w:tblCellMar>
          <w:top w:w="15" w:type="dxa"/>
          <w:left w:w="15" w:type="dxa"/>
          <w:bottom w:w="15" w:type="dxa"/>
          <w:right w:w="15" w:type="dxa"/>
        </w:tblCellMar>
        <w:tblLook w:val="04A0" w:firstRow="1" w:lastRow="0" w:firstColumn="1" w:lastColumn="0" w:noHBand="0" w:noVBand="1"/>
      </w:tblPr>
      <w:tblGrid>
        <w:gridCol w:w="675"/>
        <w:gridCol w:w="6189"/>
        <w:gridCol w:w="2521"/>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Велотренажер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1 2</w:t>
            </w:r>
            <w:hyperlink r:id="rId59"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механический с грузами для мышц нижних конечностей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механический для верхних конечностей, с рычажным/роликовым блоком</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в виде параллельных брусьев для тренировки ходьбы, без электропитания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с параллельными брусьями, с электропитанием</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60"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61"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имитирующий подъем по лестнице, без электропитания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для подъема по лестнице, с электропитанием</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62"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63"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64" w:anchor="13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Дорожка беговая стандартная, с электропитанием</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65"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66"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67" w:anchor="13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Дорожка беговая стандартная, механическая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Параподиум-вертикализатор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68"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69"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70" w:anchor="13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71"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реабилитационная с беговым тренажером с автоматическим управлением</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2"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реабилитации виртуальная, с пассивной поддержкой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3"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Платформа вибрационная низкоинтенсивная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4"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Ходунки опорные стандартные, складные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hyperlink r:id="rId75"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76"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2</w:t>
            </w:r>
            <w:hyperlink r:id="rId77"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78" w:anchor="13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79"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Устройство поддержания веса для системы восстановления функции ходьбы, динамическое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80"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81"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82" w:anchor="13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Ремень для системы восстановления функции ходьбы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устройств</w:t>
            </w:r>
            <w:hyperlink r:id="rId83"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84"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85" w:anchor="13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для анализа нервно-мышечной функции, с отслеживанием движения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86"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Программное обеспечение для анализа/восстановления биомеханических функций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87"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реабилитации нижних конечностей интерактивная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88"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89"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Устройство для мотивации пациента во время терапии на тренажере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тренажеров</w:t>
            </w:r>
            <w:hyperlink r:id="rId90"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91"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92" w:anchor="13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для продолжительной пассивной разработки кистей рук/лучезапястного сустава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93"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94"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для продолжительной пассивной разработки голеностопного сустава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95"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96"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механический для центральных частей тела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97"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98"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для пальцев/кистей без электропитания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реабилитации для вибрационной стимуляции проприоцепторов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99"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0"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ортезов мягких разного размера для всего тела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1"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2"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103" w:anchor="13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104"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27.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ортезов разного размера плеча/локтя/запястья/кисти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5"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ортезов разного размера для бедра/колена/голеностопного сустава/стопы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6"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ортезов разного размера для стабилизации запястья/кисти/пальца в функциональном положении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7"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приспособлений для крепления комплектов ортезов разного размера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8"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Мат напольный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Гимнастические коврики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мягких модулей для зала лечебной физкультуры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Набор мячей разных размеров, гимнастических палок</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Шведская стенка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Гимнастические скамейки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Сухой бассейн</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9"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10"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111"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Пульсоксиметр, с питанием от батареи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Динамометр кистевой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Динамометр реверсивный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Секундомер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Измеритель/анализатор кинезиологический клинический (гониометр)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12"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bl>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2. Стандарт оснащения детского нейрореабилитационного отделения для проведения физиотерапии</w:t>
      </w:r>
    </w:p>
    <w:tbl>
      <w:tblPr>
        <w:tblW w:w="0" w:type="auto"/>
        <w:tblCellMar>
          <w:top w:w="15" w:type="dxa"/>
          <w:left w:w="15" w:type="dxa"/>
          <w:bottom w:w="15" w:type="dxa"/>
          <w:right w:w="15" w:type="dxa"/>
        </w:tblCellMar>
        <w:tblLook w:val="04A0" w:firstRow="1" w:lastRow="0" w:firstColumn="1" w:lastColumn="0" w:noHBand="0" w:noVBand="1"/>
      </w:tblPr>
      <w:tblGrid>
        <w:gridCol w:w="675"/>
        <w:gridCol w:w="6066"/>
        <w:gridCol w:w="2644"/>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мультимодальной физиотерапии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13"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14"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физиотерапевтическая для электролечения многофункциональная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ультразвуковая для физиотерапии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глубокой электромагнитной стимуляции тканей, профессиональная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15"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16"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для средневолновой диатермической 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коротковолновой диатермической терапии, профессиональная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инфракрасной фототерапии опорно-двигательного аппарата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17"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18"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Генератор для системы коротковолновой диатермической 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19"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20"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Блок управления системой тепловой/холодовой терапии/компрессионной 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21"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Пакет для тепловой/холодовой терапии с циркулирующей жидкостью, многоразового использования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22"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Нагреватель пакетов для тепловой 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23"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Эндотермический пакет для холодовой 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24"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Ванна парафиновая физиотерапевтическая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25"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26"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127" w:anchor="13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Стол (кушетка) для физиотерапии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Счетчик использованного времени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 стол физиотерапии</w:t>
            </w:r>
          </w:p>
        </w:tc>
      </w:tr>
    </w:tbl>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lastRenderedPageBreak/>
        <w:t>3. Стандарт оснащения детского нейрореабилитационного отделения для проведения массажа</w:t>
      </w:r>
    </w:p>
    <w:tbl>
      <w:tblPr>
        <w:tblW w:w="0" w:type="auto"/>
        <w:tblCellMar>
          <w:top w:w="15" w:type="dxa"/>
          <w:left w:w="15" w:type="dxa"/>
          <w:bottom w:w="15" w:type="dxa"/>
          <w:right w:w="15" w:type="dxa"/>
        </w:tblCellMar>
        <w:tblLook w:val="04A0" w:firstRow="1" w:lastRow="0" w:firstColumn="1" w:lastColumn="0" w:noHBand="0" w:noVBand="1"/>
      </w:tblPr>
      <w:tblGrid>
        <w:gridCol w:w="675"/>
        <w:gridCol w:w="4918"/>
        <w:gridCol w:w="3792"/>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Стол (кушетка) массажная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массажный кабинет</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Устройство пневматическое для точечного массажа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28"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29"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Ванна для сухого гидромассажа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30"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Массажер механический, клинический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31"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Устройство роликовое для точечного массажа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bl>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4. Стандарт оснащения детского нейрореабилитационного отделения для проведения рефлексотерапии</w:t>
      </w:r>
    </w:p>
    <w:tbl>
      <w:tblPr>
        <w:tblW w:w="0" w:type="auto"/>
        <w:tblCellMar>
          <w:top w:w="15" w:type="dxa"/>
          <w:left w:w="15" w:type="dxa"/>
          <w:bottom w:w="15" w:type="dxa"/>
          <w:right w:w="15" w:type="dxa"/>
        </w:tblCellMar>
        <w:tblLook w:val="04A0" w:firstRow="1" w:lastRow="0" w:firstColumn="1" w:lastColumn="0" w:noHBand="0" w:noVBand="1"/>
      </w:tblPr>
      <w:tblGrid>
        <w:gridCol w:w="675"/>
        <w:gridCol w:w="4673"/>
        <w:gridCol w:w="4037"/>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Набор инструментов для иглотерапии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32"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33"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для электропунктурной диагностики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34"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35"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для акупунктуры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36"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37"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для электроакупунктуры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38"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39"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Зонд-щуп для пальпации аурикулярных точек</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hyperlink r:id="rId140"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41"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bl>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5. Стандарт оснащения детского нейрореабилитационного отделения вспомогательными и общебольничными изделиями</w:t>
      </w:r>
    </w:p>
    <w:tbl>
      <w:tblPr>
        <w:tblW w:w="0" w:type="auto"/>
        <w:tblCellMar>
          <w:top w:w="15" w:type="dxa"/>
          <w:left w:w="15" w:type="dxa"/>
          <w:bottom w:w="15" w:type="dxa"/>
          <w:right w:w="15" w:type="dxa"/>
        </w:tblCellMar>
        <w:tblLook w:val="04A0" w:firstRow="1" w:lastRow="0" w:firstColumn="1" w:lastColumn="0" w:noHBand="0" w:noVBand="1"/>
      </w:tblPr>
      <w:tblGrid>
        <w:gridCol w:w="402"/>
        <w:gridCol w:w="6132"/>
        <w:gridCol w:w="2851"/>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Кровать больничная с приводом (функциональная)</w:t>
            </w:r>
            <w:hyperlink r:id="rId142" w:anchor="130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40% коек в отделении</w:t>
            </w:r>
            <w:hyperlink r:id="rId143"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44"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30% коек в отделении</w:t>
            </w:r>
            <w:hyperlink r:id="rId145"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146"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10% коек в отделении</w:t>
            </w:r>
            <w:hyperlink r:id="rId147" w:anchor="13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148"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Рама опорная для подтягивания к функциональной кровати</w:t>
            </w:r>
            <w:hyperlink r:id="rId149" w:anchor="130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функциональных кроватей</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Кровать-вертикализатор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50"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Кровать больничная функциональная передвижная</w:t>
            </w:r>
            <w:hyperlink r:id="rId151"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 коек в отделении</w:t>
            </w:r>
            <w:hyperlink r:id="rId152"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53"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5% коек в отделении</w:t>
            </w:r>
            <w:hyperlink r:id="rId154"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155"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Кровать больничная механическая</w:t>
            </w:r>
            <w:hyperlink r:id="rId156" w:anchor="130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50% коек в отделении</w:t>
            </w:r>
            <w:hyperlink r:id="rId157"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58"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65% коек в отделении</w:t>
            </w:r>
            <w:hyperlink r:id="rId159"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160"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90% коек в отделении</w:t>
            </w:r>
            <w:hyperlink r:id="rId161" w:anchor="13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162"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2</w:t>
            </w:r>
            <w:hyperlink r:id="rId163" w:anchor="130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Тумбочка прикроватная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коек в отделении</w:t>
            </w:r>
            <w:hyperlink r:id="rId164"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Кровать больничная механическая (для сопровождающих лиц)</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hyperlink r:id="rId165"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Стул с приспособлением для облегчения вставания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hyperlink r:id="rId166"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5</w:t>
            </w:r>
            <w:hyperlink r:id="rId167"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168" w:anchor="13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169"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Противопролежневый матрас</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5 коек</w:t>
            </w:r>
            <w:hyperlink r:id="rId170"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71"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 на 10 коек</w:t>
            </w:r>
            <w:hyperlink r:id="rId172"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173" w:anchor="13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174"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для самостоятельного гигиенического ухода для лежачих пациентов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175"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76"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177"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178"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11.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Опора автономная для облегчения вставания</w:t>
            </w:r>
            <w:hyperlink r:id="rId179" w:anchor="130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80" w:anchor="13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181"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2</w:t>
            </w:r>
            <w:hyperlink r:id="rId182"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83"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184"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Сиденье для унитаза приподнятое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85"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186" w:anchor="13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187"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Стол для мытья/переодевания пациента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188"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89"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190"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191" w:anchor="13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192"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Сидение для душа/ванны, без электропитания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193"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94"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195"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196" w:anchor="13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197"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Кресло-стул туалетное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198"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99"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200"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201" w:anchor="13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202"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подъема пациента и дальнейшего перемещения передвижная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203"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204"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205"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Каталка больничная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206"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Кресло-каталка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r w:rsidRPr="00C23DF9">
              <w:rPr>
                <w:rFonts w:ascii="Times New Roman" w:eastAsia="Times New Roman" w:hAnsi="Times New Roman" w:cs="Times New Roman"/>
                <w:sz w:val="20"/>
                <w:szCs w:val="20"/>
                <w:vertAlign w:val="superscript"/>
                <w:lang w:eastAsia="ru-RU"/>
              </w:rPr>
              <w:t>2,5</w:t>
            </w:r>
            <w:r w:rsidRPr="00C23DF9">
              <w:rPr>
                <w:rFonts w:ascii="Times New Roman" w:eastAsia="Times New Roman" w:hAnsi="Times New Roman" w:cs="Times New Roman"/>
                <w:sz w:val="24"/>
                <w:szCs w:val="24"/>
                <w:lang w:eastAsia="ru-RU"/>
              </w:rPr>
              <w:t> 1</w:t>
            </w:r>
            <w:hyperlink r:id="rId207"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208" w:anchor="13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209"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 на отделение дневного стационара</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Простыня (матрас) для перемещения пациента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210"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211"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212"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213" w:anchor="13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214"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Подушка для сиденья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hyperlink r:id="rId215"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216"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217"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218" w:anchor="13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219"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Кресло прогулочное, складное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220"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221"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4"/>
                <w:szCs w:val="24"/>
                <w:lang w:eastAsia="ru-RU"/>
              </w:rPr>
              <w:t> 1</w:t>
            </w:r>
            <w:hyperlink r:id="rId222"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Поручень для ванной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ванных комнат для пациентов</w:t>
            </w:r>
            <w:hyperlink r:id="rId223"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Поручень стационарный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на стенах коридора отделения</w:t>
            </w:r>
            <w:hyperlink r:id="rId224"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Негатоскоп медицинский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225"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226"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Шкаф медицинский для инструментов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Шкаф для хранения лекарственных средств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Сейф для хранения наркотических препаратов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r w:rsidRPr="00C23DF9">
              <w:rPr>
                <w:rFonts w:ascii="Times New Roman" w:eastAsia="Times New Roman" w:hAnsi="Times New Roman" w:cs="Times New Roman"/>
                <w:sz w:val="20"/>
                <w:szCs w:val="20"/>
                <w:vertAlign w:val="superscript"/>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Холодильник фармацевтический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Кушетка медицинская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 1 на кабинет мануальной терапии</w:t>
            </w:r>
            <w:hyperlink r:id="rId227"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Столик инструментальный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Весы напольные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228" w:anchor="13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Весы-стул</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229"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230"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231"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Весы электронные для детей до 1 года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232" w:anchor="13077"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Ростомер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Угломер ручной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Алгезиметр многоразового использования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233"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234"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235"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Термотестер, скрининговый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236"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237"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для измерения артериального давления с манжетами для детей разного возраста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Маска для сердечно-легочной реанимации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искусственной вентиляции легких, ручной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Штатив для энтерального питания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238"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239"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240"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Зонды для назогастрального питания разных размеров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hyperlink r:id="rId241"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242"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5</w:t>
            </w:r>
            <w:hyperlink r:id="rId243"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244" w:anchor="13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245"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Жгут на верхнюю/нижнюю конечность</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Зонд назогастральный/орогастральный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Термометр инфракрасный для измерения температуры тела пациента, кожный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постов сестринских</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аспирационная общего назначения, с питанием от сети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246"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Облучатель-рециркулятор бактерицидный для обеззараживания воздуха помещений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палат и кабинетов (залов)</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Устройство для манипуляции на суставах/позвоночнике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247"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Оборудование для кабинета эрготерапии</w:t>
            </w:r>
            <w:hyperlink r:id="rId248" w:anchor="13088"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8</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набор на кабинет</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50.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Мягкое модульное оборудование для игровой комнаты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комплект</w:t>
            </w:r>
            <w:hyperlink r:id="rId249"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Мебель медицинская для оборудования кабинетов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кабинетов</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Пост сестринский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постов сестринских</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Персональный компьютер, принтер, сканер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1 комплекту на врача, старшую медсестру, медицинского психолога, логопеда (медицинского логопеда), сестринский пост</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Оборудование логопедического кабинета: зеркало логопедическое, комплект логопедических зондов, тренажер для губ и языка, диктофон, тономерт, устройство реабилитационное для тренировки речи, наглядный дидактический материал, стол рабочий эргономичный, детская эргономичная мебель</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набор оборудования на кабинет логопеда (медицинского логопеда)</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Устройство реабилитационное для обучения рисованию</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250"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251"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252" w:anchor="13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Оборудование кабинета медицинского психолога: система оценки психологического статуса, наглядный дидактический материал, рабочие тетради, альбомы, устройство реабилитационное для обучения определению правильной последовательности</w:t>
            </w:r>
            <w:hyperlink r:id="rId253"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254"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4"/>
                <w:szCs w:val="24"/>
                <w:lang w:eastAsia="ru-RU"/>
              </w:rPr>
              <w:t>, устройство адаптационное для определения оттенков цвета</w:t>
            </w:r>
            <w:hyperlink r:id="rId255"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256"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4"/>
                <w:szCs w:val="24"/>
                <w:lang w:eastAsia="ru-RU"/>
              </w:rPr>
              <w:t>, устройство реабилитационное для тренировки памяти</w:t>
            </w:r>
            <w:hyperlink r:id="rId257"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258"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4"/>
                <w:szCs w:val="24"/>
                <w:lang w:eastAsia="ru-RU"/>
              </w:rPr>
              <w:t>, устройство для обучения базовым понятиям о времени адаптационное</w:t>
            </w:r>
            <w:hyperlink r:id="rId259"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260" w:anchor="13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4"/>
                <w:szCs w:val="24"/>
                <w:lang w:eastAsia="ru-RU"/>
              </w:rPr>
              <w:t>, стол рабочий эргономичный, детская эргономичная мебель</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набор оборудования на кабинет медицинского психолога</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hyperlink r:id="rId261" w:anchor="13099"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9</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bl>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6. Дополнительно детское нейрореабилитационнное отделение может обеспечиваться расходными материалами, лекарственными препаратами, необходимыми для оказания медицинской помощи, учебно-методическими пособиями и санитарно-просветительской литературой, а также медицинскими изделиями, зарегистрированными в соответствии с порядком государственной регистрации медицинских изделий, установленным Правительством Российской Федерации</w:t>
      </w:r>
      <w:hyperlink r:id="rId262" w:anchor="13010" w:history="1">
        <w:r w:rsidRPr="00C23DF9">
          <w:rPr>
            <w:rFonts w:ascii="Arial" w:eastAsia="Times New Roman" w:hAnsi="Arial" w:cs="Arial"/>
            <w:color w:val="808080"/>
            <w:sz w:val="20"/>
            <w:szCs w:val="20"/>
            <w:u w:val="single"/>
            <w:bdr w:val="none" w:sz="0" w:space="0" w:color="auto" w:frame="1"/>
            <w:vertAlign w:val="superscript"/>
            <w:lang w:eastAsia="ru-RU"/>
          </w:rPr>
          <w:t>10</w:t>
        </w:r>
      </w:hyperlink>
      <w:r w:rsidRPr="00C23DF9">
        <w:rPr>
          <w:rFonts w:ascii="Arial" w:eastAsia="Times New Roman" w:hAnsi="Arial" w:cs="Arial"/>
          <w:color w:val="333333"/>
          <w:sz w:val="23"/>
          <w:szCs w:val="23"/>
          <w:lang w:eastAsia="ru-RU"/>
        </w:rPr>
        <w:t> (далее - порядок регистрации медицинских изделий), для проведения медицинской реабилитации, в том числе:</w:t>
      </w:r>
    </w:p>
    <w:tbl>
      <w:tblPr>
        <w:tblW w:w="0" w:type="auto"/>
        <w:tblCellMar>
          <w:top w:w="15" w:type="dxa"/>
          <w:left w:w="15" w:type="dxa"/>
          <w:bottom w:w="15" w:type="dxa"/>
          <w:right w:w="15" w:type="dxa"/>
        </w:tblCellMar>
        <w:tblLook w:val="04A0" w:firstRow="1" w:lastRow="0" w:firstColumn="1" w:lastColumn="0" w:noHBand="0" w:noVBand="1"/>
      </w:tblPr>
      <w:tblGrid>
        <w:gridCol w:w="675"/>
        <w:gridCol w:w="5426"/>
        <w:gridCol w:w="3284"/>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для пассивной разработки кистей рук с обратной связью</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263"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Экзоскелет программируемый, для ходьбы, клинический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264"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реабилитации виртуальная, без поддержки, клиническая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265"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Регистратор амбулаторный кинезиологический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266"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для сенсорного восприятия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267" w:anchor="13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bl>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w:t>
      </w:r>
      <w:r w:rsidRPr="00C23DF9">
        <w:rPr>
          <w:rFonts w:ascii="Arial" w:eastAsia="Times New Roman" w:hAnsi="Arial" w:cs="Arial"/>
          <w:color w:val="333333"/>
          <w:sz w:val="23"/>
          <w:szCs w:val="23"/>
          <w:lang w:eastAsia="ru-RU"/>
        </w:rPr>
        <w:t> С учетом возраста детей, проходящих медицинскую реабилитацию в отделении (для отделений, где находятся дети в возрасте до трех лет, исключаются медицинские изделия, не предназначенные для применения в указанном возрасте).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2</w:t>
      </w:r>
      <w:r w:rsidRPr="00C23DF9">
        <w:rPr>
          <w:rFonts w:ascii="Arial" w:eastAsia="Times New Roman" w:hAnsi="Arial" w:cs="Arial"/>
          <w:color w:val="333333"/>
          <w:sz w:val="23"/>
          <w:szCs w:val="23"/>
          <w:lang w:eastAsia="ru-RU"/>
        </w:rPr>
        <w:t> Для медицинских организаций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3</w:t>
      </w:r>
      <w:r w:rsidRPr="00C23DF9">
        <w:rPr>
          <w:rFonts w:ascii="Arial" w:eastAsia="Times New Roman" w:hAnsi="Arial" w:cs="Arial"/>
          <w:color w:val="333333"/>
          <w:sz w:val="23"/>
          <w:szCs w:val="23"/>
          <w:lang w:eastAsia="ru-RU"/>
        </w:rPr>
        <w:t> Для медицинских организаций 3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4</w:t>
      </w:r>
      <w:r w:rsidRPr="00C23DF9">
        <w:rPr>
          <w:rFonts w:ascii="Arial" w:eastAsia="Times New Roman" w:hAnsi="Arial" w:cs="Arial"/>
          <w:color w:val="333333"/>
          <w:sz w:val="23"/>
          <w:szCs w:val="23"/>
          <w:lang w:eastAsia="ru-RU"/>
        </w:rPr>
        <w:t> Для медицинских организаций 2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5</w:t>
      </w:r>
      <w:r w:rsidRPr="00C23DF9">
        <w:rPr>
          <w:rFonts w:ascii="Arial" w:eastAsia="Times New Roman" w:hAnsi="Arial" w:cs="Arial"/>
          <w:color w:val="333333"/>
          <w:sz w:val="23"/>
          <w:szCs w:val="23"/>
          <w:lang w:eastAsia="ru-RU"/>
        </w:rPr>
        <w:t>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6</w:t>
      </w:r>
      <w:r w:rsidRPr="00C23DF9">
        <w:rPr>
          <w:rFonts w:ascii="Arial" w:eastAsia="Times New Roman" w:hAnsi="Arial" w:cs="Arial"/>
          <w:color w:val="333333"/>
          <w:sz w:val="23"/>
          <w:szCs w:val="23"/>
          <w:lang w:eastAsia="ru-RU"/>
        </w:rPr>
        <w:t> Для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7 </w:t>
      </w:r>
      <w:r w:rsidRPr="00C23DF9">
        <w:rPr>
          <w:rFonts w:ascii="Arial" w:eastAsia="Times New Roman" w:hAnsi="Arial" w:cs="Arial"/>
          <w:color w:val="333333"/>
          <w:sz w:val="23"/>
          <w:szCs w:val="23"/>
          <w:lang w:eastAsia="ru-RU"/>
        </w:rPr>
        <w:t>Для Отделения, в котором осуществляется медицинская реабилитация детей в возрасте до 1 года.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8</w:t>
      </w:r>
      <w:r w:rsidRPr="00C23DF9">
        <w:rPr>
          <w:rFonts w:ascii="Arial" w:eastAsia="Times New Roman" w:hAnsi="Arial" w:cs="Arial"/>
          <w:color w:val="333333"/>
          <w:sz w:val="23"/>
          <w:szCs w:val="23"/>
          <w:lang w:eastAsia="ru-RU"/>
        </w:rPr>
        <w:t> При наличии должности эргоспециалиста.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9</w:t>
      </w:r>
      <w:r w:rsidRPr="00C23DF9">
        <w:rPr>
          <w:rFonts w:ascii="Arial" w:eastAsia="Times New Roman" w:hAnsi="Arial" w:cs="Arial"/>
          <w:color w:val="333333"/>
          <w:sz w:val="23"/>
          <w:szCs w:val="23"/>
          <w:lang w:eastAsia="ru-RU"/>
        </w:rPr>
        <w:t> Пункт 5.2.12 Положения о Министерстве.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10 </w:t>
      </w:r>
      <w:r w:rsidRPr="00C23DF9">
        <w:rPr>
          <w:rFonts w:ascii="Arial" w:eastAsia="Times New Roman" w:hAnsi="Arial" w:cs="Arial"/>
          <w:color w:val="333333"/>
          <w:sz w:val="23"/>
          <w:szCs w:val="23"/>
          <w:lang w:eastAsia="ru-RU"/>
        </w:rPr>
        <w:t>Часть 4 статьи 38 Федерального закона от 21 ноября 2011 г. № 323-ФЗ (Собрание законодательства Российской Федерации, 2011, № 48, ст. 6724).</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Приложение № 4</w:t>
      </w:r>
      <w:r w:rsidRPr="00C23DF9">
        <w:rPr>
          <w:rFonts w:ascii="Arial" w:eastAsia="Times New Roman" w:hAnsi="Arial" w:cs="Arial"/>
          <w:color w:val="333333"/>
          <w:sz w:val="23"/>
          <w:szCs w:val="23"/>
          <w:lang w:eastAsia="ru-RU"/>
        </w:rPr>
        <w:br/>
        <w:t>к </w:t>
      </w:r>
      <w:hyperlink r:id="rId268" w:anchor="1000" w:history="1">
        <w:r w:rsidRPr="00C23DF9">
          <w:rPr>
            <w:rFonts w:ascii="Arial" w:eastAsia="Times New Roman" w:hAnsi="Arial" w:cs="Arial"/>
            <w:color w:val="808080"/>
            <w:sz w:val="23"/>
            <w:szCs w:val="23"/>
            <w:u w:val="single"/>
            <w:bdr w:val="none" w:sz="0" w:space="0" w:color="auto" w:frame="1"/>
            <w:lang w:eastAsia="ru-RU"/>
          </w:rPr>
          <w:t>Порядку</w:t>
        </w:r>
      </w:hyperlink>
      <w:r w:rsidRPr="00C23DF9">
        <w:rPr>
          <w:rFonts w:ascii="Arial" w:eastAsia="Times New Roman" w:hAnsi="Arial" w:cs="Arial"/>
          <w:color w:val="333333"/>
          <w:sz w:val="23"/>
          <w:szCs w:val="23"/>
          <w:lang w:eastAsia="ru-RU"/>
        </w:rPr>
        <w:t> организации</w:t>
      </w:r>
      <w:r w:rsidRPr="00C23DF9">
        <w:rPr>
          <w:rFonts w:ascii="Arial" w:eastAsia="Times New Roman" w:hAnsi="Arial" w:cs="Arial"/>
          <w:color w:val="333333"/>
          <w:sz w:val="23"/>
          <w:szCs w:val="23"/>
          <w:lang w:eastAsia="ru-RU"/>
        </w:rPr>
        <w:br/>
        <w:t>медицинской реабилитации детей,</w:t>
      </w:r>
      <w:r w:rsidRPr="00C23DF9">
        <w:rPr>
          <w:rFonts w:ascii="Arial" w:eastAsia="Times New Roman" w:hAnsi="Arial" w:cs="Arial"/>
          <w:color w:val="333333"/>
          <w:sz w:val="23"/>
          <w:szCs w:val="23"/>
          <w:lang w:eastAsia="ru-RU"/>
        </w:rPr>
        <w:br/>
        <w:t>утвержденному </w:t>
      </w:r>
      <w:hyperlink r:id="rId269" w:anchor="0" w:history="1">
        <w:r w:rsidRPr="00C23DF9">
          <w:rPr>
            <w:rFonts w:ascii="Arial" w:eastAsia="Times New Roman" w:hAnsi="Arial" w:cs="Arial"/>
            <w:color w:val="808080"/>
            <w:sz w:val="23"/>
            <w:szCs w:val="23"/>
            <w:u w:val="single"/>
            <w:bdr w:val="none" w:sz="0" w:space="0" w:color="auto" w:frame="1"/>
            <w:lang w:eastAsia="ru-RU"/>
          </w:rPr>
          <w:t>приказом</w:t>
        </w:r>
      </w:hyperlink>
      <w:r w:rsidRPr="00C23DF9">
        <w:rPr>
          <w:rFonts w:ascii="Arial" w:eastAsia="Times New Roman" w:hAnsi="Arial" w:cs="Arial"/>
          <w:color w:val="333333"/>
          <w:sz w:val="23"/>
          <w:szCs w:val="23"/>
          <w:lang w:eastAsia="ru-RU"/>
        </w:rPr>
        <w:br/>
        <w:t>Министерства здравоохранения</w:t>
      </w:r>
      <w:r w:rsidRPr="00C23DF9">
        <w:rPr>
          <w:rFonts w:ascii="Arial" w:eastAsia="Times New Roman" w:hAnsi="Arial" w:cs="Arial"/>
          <w:color w:val="333333"/>
          <w:sz w:val="23"/>
          <w:szCs w:val="23"/>
          <w:lang w:eastAsia="ru-RU"/>
        </w:rPr>
        <w:br/>
        <w:t>Российской Федерации</w:t>
      </w:r>
      <w:r w:rsidRPr="00C23DF9">
        <w:rPr>
          <w:rFonts w:ascii="Arial" w:eastAsia="Times New Roman" w:hAnsi="Arial" w:cs="Arial"/>
          <w:color w:val="333333"/>
          <w:sz w:val="23"/>
          <w:szCs w:val="23"/>
          <w:lang w:eastAsia="ru-RU"/>
        </w:rPr>
        <w:br/>
        <w:t>от 23 октября 2019 г. № 878н</w:t>
      </w:r>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Правила организации деятельности отделения медицинской реабилитации для детей с заболеваниями опорно-двигательного аппарата (детского ортопедического реабилитационного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 Настоящие Правила устанавливают порядок организации деятельности отделения медицинской реабилитации для детей с заболеваниями опорно-двигательного аппарата (детского ортопедического реабилитационного отделения) (далее - Отделение) в стационарных условиях или в условиях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2. Отделение создается как структурное подразделение медицинской организации, оказывающей медицинскую помощь в стационарных условиях и (или) в условиях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 xml:space="preserve">3. В Отделение направляются дети после перенесенных травм и операций на опорно-двигательном аппарате (после заживления раны и снятия швов, после окончания иммобилизации), с хроническим течением заболеваний опорно-двигательного аппарата, в том числе с юношеским артритом и системными поражениями </w:t>
      </w:r>
      <w:r w:rsidRPr="00C23DF9">
        <w:rPr>
          <w:rFonts w:ascii="Arial" w:eastAsia="Times New Roman" w:hAnsi="Arial" w:cs="Arial"/>
          <w:color w:val="333333"/>
          <w:sz w:val="23"/>
          <w:szCs w:val="23"/>
          <w:lang w:eastAsia="ru-RU"/>
        </w:rPr>
        <w:lastRenderedPageBreak/>
        <w:t>соединительной ткани вне обострения при наличии нарушения подвижности и (или) деформации суставов.</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4. Отделение организуется при наличии в медицинской организации функционирующих:</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отделения (палаты) реанимации и интенсивной терапии (для медицинских организаций 3 и 4 групп, осуществляющих медицинскую реабилитацию детей на втором этапе в стационарных условиях), организованного в соответствии с порядком оказания медицинской помощи детям по профилю "анестезиология и реаниматология"</w:t>
      </w:r>
      <w:hyperlink r:id="rId270" w:anchor="14111" w:history="1">
        <w:r w:rsidRPr="00C23DF9">
          <w:rPr>
            <w:rFonts w:ascii="Arial" w:eastAsia="Times New Roman" w:hAnsi="Arial" w:cs="Arial"/>
            <w:color w:val="808080"/>
            <w:sz w:val="20"/>
            <w:szCs w:val="20"/>
            <w:u w:val="single"/>
            <w:bdr w:val="none" w:sz="0" w:space="0" w:color="auto" w:frame="1"/>
            <w:vertAlign w:val="superscript"/>
            <w:lang w:eastAsia="ru-RU"/>
          </w:rPr>
          <w:t>1</w:t>
        </w:r>
      </w:hyperlink>
      <w:r w:rsidRPr="00C23DF9">
        <w:rPr>
          <w:rFonts w:ascii="Arial" w:eastAsia="Times New Roman" w:hAnsi="Arial" w:cs="Arial"/>
          <w:color w:val="333333"/>
          <w:sz w:val="23"/>
          <w:szCs w:val="23"/>
          <w:lang w:eastAsia="ru-RU"/>
        </w:rPr>
        <w:t>, утвержденного уполномоченным федеральным органом исполнительной власти;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рентгеновского отделения (кабинета), оснащенного стационарным рентгенодиагностическим аппаратом (за исключением стоматологических) и (или) стационарным аппаратом рентгеновской компьютерной томографии (за исключением стоматологических), и (или) аппаратом магнитно-резонансной томографии (для медицинских организаций 3 и 4 групп, осуществляющих медицинскую реабилитацию детей на втором этапе в стационарных условиях);</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отделения (кабинета) функциональной диагностики;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отделения (кабинета) ультразвуковой диагностики;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клинико-диагностической лаборатории;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стерилизационной.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5.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6. На должность заведующего Отделением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w:t>
      </w:r>
      <w:hyperlink r:id="rId271" w:anchor="14222" w:history="1">
        <w:r w:rsidRPr="00C23DF9">
          <w:rPr>
            <w:rFonts w:ascii="Arial" w:eastAsia="Times New Roman" w:hAnsi="Arial" w:cs="Arial"/>
            <w:color w:val="808080"/>
            <w:sz w:val="20"/>
            <w:szCs w:val="20"/>
            <w:u w:val="single"/>
            <w:bdr w:val="none" w:sz="0" w:space="0" w:color="auto" w:frame="1"/>
            <w:vertAlign w:val="superscript"/>
            <w:lang w:eastAsia="ru-RU"/>
          </w:rPr>
          <w:t>2</w:t>
        </w:r>
      </w:hyperlink>
      <w:r w:rsidRPr="00C23DF9">
        <w:rPr>
          <w:rFonts w:ascii="Arial" w:eastAsia="Times New Roman" w:hAnsi="Arial" w:cs="Arial"/>
          <w:color w:val="333333"/>
          <w:sz w:val="23"/>
          <w:szCs w:val="23"/>
          <w:lang w:eastAsia="ru-RU"/>
        </w:rPr>
        <w:t> по специальности "травматология и ортопедия", имеющий стаж работы по данной специальности не менее трех лет, прошедший обучение по дополнительным профессиональным программам (повышение квалификации) по вопросам медицинской реабилитации в детском возрасте.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7. На должности врача-травматолога-ортопеда и врачей-специалистов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w:t>
      </w:r>
      <w:r w:rsidRPr="00C23DF9">
        <w:rPr>
          <w:rFonts w:ascii="Arial" w:eastAsia="Times New Roman" w:hAnsi="Arial" w:cs="Arial"/>
          <w:color w:val="333333"/>
          <w:sz w:val="20"/>
          <w:szCs w:val="20"/>
          <w:vertAlign w:val="superscript"/>
          <w:lang w:eastAsia="ru-RU"/>
        </w:rPr>
        <w:t>2</w:t>
      </w:r>
      <w:r w:rsidRPr="00C23DF9">
        <w:rPr>
          <w:rFonts w:ascii="Arial" w:eastAsia="Times New Roman" w:hAnsi="Arial" w:cs="Arial"/>
          <w:color w:val="333333"/>
          <w:sz w:val="23"/>
          <w:szCs w:val="23"/>
          <w:lang w:eastAsia="ru-RU"/>
        </w:rPr>
        <w:t> без предъявления требований к стажу работы, прошедшие обучение по дополнительным профессиональным программам (повышение квалификации) по вопросам медицинской реабилитации в детском возрасте.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8. На должности медицинских работников со средним медицинским образованием Отделения назначаются специалисты, соответствующие квалификационным требованиям к медицинским и фармацевтическим работникам со средним медицинским и фармацевтическим образованием</w:t>
      </w:r>
      <w:hyperlink r:id="rId272" w:anchor="14222" w:history="1">
        <w:r w:rsidRPr="00C23DF9">
          <w:rPr>
            <w:rFonts w:ascii="Arial" w:eastAsia="Times New Roman" w:hAnsi="Arial" w:cs="Arial"/>
            <w:color w:val="808080"/>
            <w:sz w:val="20"/>
            <w:szCs w:val="20"/>
            <w:u w:val="single"/>
            <w:bdr w:val="none" w:sz="0" w:space="0" w:color="auto" w:frame="1"/>
            <w:vertAlign w:val="superscript"/>
            <w:lang w:eastAsia="ru-RU"/>
          </w:rPr>
          <w:t>2</w:t>
        </w:r>
      </w:hyperlink>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9.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r:id="rId273" w:anchor="15000" w:history="1">
        <w:r w:rsidRPr="00C23DF9">
          <w:rPr>
            <w:rFonts w:ascii="Arial" w:eastAsia="Times New Roman" w:hAnsi="Arial" w:cs="Arial"/>
            <w:color w:val="808080"/>
            <w:sz w:val="23"/>
            <w:szCs w:val="23"/>
            <w:u w:val="single"/>
            <w:bdr w:val="none" w:sz="0" w:space="0" w:color="auto" w:frame="1"/>
            <w:lang w:eastAsia="ru-RU"/>
          </w:rPr>
          <w:t>приложением № 5</w:t>
        </w:r>
      </w:hyperlink>
      <w:r w:rsidRPr="00C23DF9">
        <w:rPr>
          <w:rFonts w:ascii="Arial" w:eastAsia="Times New Roman" w:hAnsi="Arial" w:cs="Arial"/>
          <w:color w:val="333333"/>
          <w:sz w:val="23"/>
          <w:szCs w:val="23"/>
          <w:lang w:eastAsia="ru-RU"/>
        </w:rPr>
        <w:t> к Порядку организации медицинской реабилитации детей, утвержденному настоящим приказом.</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Рекомендуемые штатные нормативы Отделения не распространяются на медицинские организации частной системы здравоохранения.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10. Оснащение Отделения осуществляется в соответствии со стандартом оснащения, предусмотренным </w:t>
      </w:r>
      <w:hyperlink r:id="rId274" w:anchor="16000" w:history="1">
        <w:r w:rsidRPr="00C23DF9">
          <w:rPr>
            <w:rFonts w:ascii="Arial" w:eastAsia="Times New Roman" w:hAnsi="Arial" w:cs="Arial"/>
            <w:color w:val="808080"/>
            <w:sz w:val="23"/>
            <w:szCs w:val="23"/>
            <w:u w:val="single"/>
            <w:bdr w:val="none" w:sz="0" w:space="0" w:color="auto" w:frame="1"/>
            <w:lang w:eastAsia="ru-RU"/>
          </w:rPr>
          <w:t>приложением № 3</w:t>
        </w:r>
      </w:hyperlink>
      <w:r w:rsidRPr="00C23DF9">
        <w:rPr>
          <w:rFonts w:ascii="Arial" w:eastAsia="Times New Roman" w:hAnsi="Arial" w:cs="Arial"/>
          <w:color w:val="333333"/>
          <w:sz w:val="23"/>
          <w:szCs w:val="23"/>
          <w:lang w:eastAsia="ru-RU"/>
        </w:rPr>
        <w:t> к Порядку организации медицинской реабилитации детей, утвержденному настоящим приказом.</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11. В структуре Отделения рекомендуется предусматривать:</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заведующего Отделением (в Отделении с коечной мощностью 30 коек и более);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ординаторскую;</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старшей медицинской сестры;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(кабинеты) для осмотра детей;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для медицинских сестер;</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пост (посты) сестринский;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палаты;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для массажа;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зал (кабинеты) для занятий лечебной физкультурой (кинезиотерапией) (может (могут) располагаться за пределами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(кабинеты) физиотерапии (может (могут) располагаться за пределами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рефлексотерапии (может располагаться за пределами отделения, для медицинских организаций 3 и 4 групп);</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мануальной терапии (может располагаться за пределами отделения, для медицинских организаций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логопедический кабинет (кабинеты);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(кабинеты) медицинского психолога;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для проведения эрготерапии (может располагаться за пределами отделения, для медицинских организаций 3 и 4 групп, при наличии должности эргоспециалиста);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для проведения арттерапии (может располагаться за пределами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зал (кабинет) с имитацией зон кухни, магазина, транспорта (может располагаться за пределами отделения;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кабинет для проведения терапии с использованием медицинского оборудования с биологической обратной связью (может располагаться за пределами отделения, для медицинских организаций 3 и 4 групп);</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для сухого гидромассажа (может располагаться за пределами отделения, для медицинских организаций 3 и 4 групп);</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(зал) для механотерапии (может располагаться за пределами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(кабинеты) для роботизированной механотерапии (может (могут) располагаться за пределами отделения, для медицинских организаций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процедурный кабинет;</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душевую (для стационарных условий) и туалеты для детей и сопровождающих лиц;</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игровую комнату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раздаточную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комнату (помещение) для приема пищи;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сестры-хозяйки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для чистого белья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для сбора грязного белья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(помещения) для хранения передвижного и резервного медицинского оборудования;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для хранения каталок, инвалидных кресел-колясок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душевую (для стационарных условий) и туалет для медицинских работников;</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санитарную комнату;</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учебный класс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комнату (помещение) для дневного пребывания сопровождающих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комнату (помещение) для дневного пребывания сопровождающих с детьми (для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(помещения) для хранения одежды медицинских работников, детей и сопровождающих лиц (может (могут) располагаться за пределами отделения,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12. Основными функциями Отделения являются: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осуществление медицинской реабилитации с учетом стандартов медицинской помощи и в соответствии с клиническими рекомендациями по профилю заболевания;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обеспечение преемственности в организации оказания медицинской помощи детям с заболеваниями опорно-двигательного аппарата;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направление детей на консультацию к врачу-специалисту медицинской организации, в которой им оказывается медицинская реабилитация, или иных медицинских организаций, при наличии медицинских показаний;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перевод в профильные медицинские организации в связи с обострением основного или сопутствующего заболевания, или возникновением острого или подострого сопутствующего заболевания;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освоение и внедрение в клиническую практику современных методов профилактики и реабилитации при осуществлении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разработка и внедрение новых медицинских технологий по медицинской реабилитации (для медицинских организаций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организация, обеспечение и оптимизация режима дня детей;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оказание консультативной помощи законным представителям детей, нуждающихся в медицинской реабилитации, по вопросам медицинской реабилитации детей и обучение их реабилитационным мероприятиям, разрешенным к применению в домашних условиях, и (или) навыкам ухода за тяжелобольными детьми;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разработка и внедрение мероприятий, направленных на повышение качества лечебно-диагностической работы;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осуществление экспертизы временной нетрудоспособности;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направление извещения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 пищевом, остром отравлении;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ведение медицинской документации;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представление отчетности по видам, формам, в сроки и в объеме, которые установлены уполномоченным федеральным органом исполнительной власти</w:t>
      </w:r>
      <w:hyperlink r:id="rId275" w:anchor="14333" w:history="1">
        <w:r w:rsidRPr="00C23DF9">
          <w:rPr>
            <w:rFonts w:ascii="Arial" w:eastAsia="Times New Roman" w:hAnsi="Arial" w:cs="Arial"/>
            <w:color w:val="808080"/>
            <w:sz w:val="20"/>
            <w:szCs w:val="20"/>
            <w:u w:val="single"/>
            <w:bdr w:val="none" w:sz="0" w:space="0" w:color="auto" w:frame="1"/>
            <w:vertAlign w:val="superscript"/>
            <w:lang w:eastAsia="ru-RU"/>
          </w:rPr>
          <w:t>3;</w:t>
        </w:r>
      </w:hyperlink>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предоставление первичных данных о медицинской деятельности для информационных систем в сфере здравоохранения</w:t>
      </w:r>
      <w:hyperlink r:id="rId276" w:anchor="14444" w:history="1">
        <w:r w:rsidRPr="00C23DF9">
          <w:rPr>
            <w:rFonts w:ascii="Arial" w:eastAsia="Times New Roman" w:hAnsi="Arial" w:cs="Arial"/>
            <w:color w:val="808080"/>
            <w:sz w:val="20"/>
            <w:szCs w:val="20"/>
            <w:u w:val="single"/>
            <w:bdr w:val="none" w:sz="0" w:space="0" w:color="auto" w:frame="1"/>
            <w:vertAlign w:val="superscript"/>
            <w:lang w:eastAsia="ru-RU"/>
          </w:rPr>
          <w:t>4</w:t>
        </w:r>
      </w:hyperlink>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иные функции в соответствии с законодательством Российской Федерации.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 xml:space="preserve">13. Отделение может использоваться в качестве клинической базы научных организаций и образовательных организаций, осуществляющих деятельность по </w:t>
      </w:r>
      <w:r w:rsidRPr="00C23DF9">
        <w:rPr>
          <w:rFonts w:ascii="Arial" w:eastAsia="Times New Roman" w:hAnsi="Arial" w:cs="Arial"/>
          <w:color w:val="333333"/>
          <w:sz w:val="23"/>
          <w:szCs w:val="23"/>
          <w:lang w:eastAsia="ru-RU"/>
        </w:rPr>
        <w:lastRenderedPageBreak/>
        <w:t>реализации основных профессиональных образовательных программ и дополнительных профессиональных программ медицинского образования.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14. Для обеспечения своей деятельности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w:t>
      </w:r>
      <w:r w:rsidRPr="00C23DF9">
        <w:rPr>
          <w:rFonts w:ascii="Arial" w:eastAsia="Times New Roman" w:hAnsi="Arial" w:cs="Arial"/>
          <w:color w:val="333333"/>
          <w:sz w:val="23"/>
          <w:szCs w:val="23"/>
          <w:lang w:eastAsia="ru-RU"/>
        </w:rPr>
        <w:t> Пункт 2 части 1 статьи 37 Федерального закона от 21 ноября 2011 г. № 323-ФЗ (Собрание законодательства Российской Федерации, 2011, № 48, ст. 6724).</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2</w:t>
      </w:r>
      <w:r w:rsidRPr="00C23DF9">
        <w:rPr>
          <w:rFonts w:ascii="Arial" w:eastAsia="Times New Roman" w:hAnsi="Arial" w:cs="Arial"/>
          <w:color w:val="333333"/>
          <w:sz w:val="23"/>
          <w:szCs w:val="23"/>
          <w:lang w:eastAsia="ru-RU"/>
        </w:rPr>
        <w:t> Пункт 5.2.2 Положения о Министерстве.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3 </w:t>
      </w:r>
      <w:r w:rsidRPr="00C23DF9">
        <w:rPr>
          <w:rFonts w:ascii="Arial" w:eastAsia="Times New Roman" w:hAnsi="Arial" w:cs="Arial"/>
          <w:color w:val="333333"/>
          <w:sz w:val="23"/>
          <w:szCs w:val="23"/>
          <w:lang w:eastAsia="ru-RU"/>
        </w:rPr>
        <w:t>Пункт 11 части 1 статьи 79 Федерального закона от 21 ноября 2011 г. № 323-ФЗ (Собрание законодательства Российской Федерации, 2011, № 48, ст. 6724).</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4</w:t>
      </w:r>
      <w:r w:rsidRPr="00C23DF9">
        <w:rPr>
          <w:rFonts w:ascii="Arial" w:eastAsia="Times New Roman" w:hAnsi="Arial" w:cs="Arial"/>
          <w:color w:val="333333"/>
          <w:sz w:val="23"/>
          <w:szCs w:val="23"/>
          <w:lang w:eastAsia="ru-RU"/>
        </w:rPr>
        <w:t> Часть 1 статьи 91 Федерального закона от 21 ноября 2011 г. № 323-ФЗ (Собрание законодательства Российской Федерации, 2011, № 48, ст. 6724; 2017, № 31, ст. 4791).</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Приложение № 5</w:t>
      </w:r>
      <w:r w:rsidRPr="00C23DF9">
        <w:rPr>
          <w:rFonts w:ascii="Arial" w:eastAsia="Times New Roman" w:hAnsi="Arial" w:cs="Arial"/>
          <w:color w:val="333333"/>
          <w:sz w:val="23"/>
          <w:szCs w:val="23"/>
          <w:lang w:eastAsia="ru-RU"/>
        </w:rPr>
        <w:br/>
        <w:t>к </w:t>
      </w:r>
      <w:hyperlink r:id="rId277" w:anchor="1000" w:history="1">
        <w:r w:rsidRPr="00C23DF9">
          <w:rPr>
            <w:rFonts w:ascii="Arial" w:eastAsia="Times New Roman" w:hAnsi="Arial" w:cs="Arial"/>
            <w:color w:val="808080"/>
            <w:sz w:val="23"/>
            <w:szCs w:val="23"/>
            <w:u w:val="single"/>
            <w:bdr w:val="none" w:sz="0" w:space="0" w:color="auto" w:frame="1"/>
            <w:lang w:eastAsia="ru-RU"/>
          </w:rPr>
          <w:t>Порядку</w:t>
        </w:r>
      </w:hyperlink>
      <w:r w:rsidRPr="00C23DF9">
        <w:rPr>
          <w:rFonts w:ascii="Arial" w:eastAsia="Times New Roman" w:hAnsi="Arial" w:cs="Arial"/>
          <w:color w:val="333333"/>
          <w:sz w:val="23"/>
          <w:szCs w:val="23"/>
          <w:lang w:eastAsia="ru-RU"/>
        </w:rPr>
        <w:t> организации</w:t>
      </w:r>
      <w:r w:rsidRPr="00C23DF9">
        <w:rPr>
          <w:rFonts w:ascii="Arial" w:eastAsia="Times New Roman" w:hAnsi="Arial" w:cs="Arial"/>
          <w:color w:val="333333"/>
          <w:sz w:val="23"/>
          <w:szCs w:val="23"/>
          <w:lang w:eastAsia="ru-RU"/>
        </w:rPr>
        <w:br/>
        <w:t>медицинской реабилитации детей,</w:t>
      </w:r>
      <w:r w:rsidRPr="00C23DF9">
        <w:rPr>
          <w:rFonts w:ascii="Arial" w:eastAsia="Times New Roman" w:hAnsi="Arial" w:cs="Arial"/>
          <w:color w:val="333333"/>
          <w:sz w:val="23"/>
          <w:szCs w:val="23"/>
          <w:lang w:eastAsia="ru-RU"/>
        </w:rPr>
        <w:br/>
        <w:t>утвержденному </w:t>
      </w:r>
      <w:hyperlink r:id="rId278" w:anchor="0" w:history="1">
        <w:r w:rsidRPr="00C23DF9">
          <w:rPr>
            <w:rFonts w:ascii="Arial" w:eastAsia="Times New Roman" w:hAnsi="Arial" w:cs="Arial"/>
            <w:color w:val="808080"/>
            <w:sz w:val="23"/>
            <w:szCs w:val="23"/>
            <w:u w:val="single"/>
            <w:bdr w:val="none" w:sz="0" w:space="0" w:color="auto" w:frame="1"/>
            <w:lang w:eastAsia="ru-RU"/>
          </w:rPr>
          <w:t>приказом</w:t>
        </w:r>
      </w:hyperlink>
      <w:r w:rsidRPr="00C23DF9">
        <w:rPr>
          <w:rFonts w:ascii="Arial" w:eastAsia="Times New Roman" w:hAnsi="Arial" w:cs="Arial"/>
          <w:color w:val="333333"/>
          <w:sz w:val="23"/>
          <w:szCs w:val="23"/>
          <w:lang w:eastAsia="ru-RU"/>
        </w:rPr>
        <w:br/>
        <w:t>Министерства здравоохранения</w:t>
      </w:r>
      <w:r w:rsidRPr="00C23DF9">
        <w:rPr>
          <w:rFonts w:ascii="Arial" w:eastAsia="Times New Roman" w:hAnsi="Arial" w:cs="Arial"/>
          <w:color w:val="333333"/>
          <w:sz w:val="23"/>
          <w:szCs w:val="23"/>
          <w:lang w:eastAsia="ru-RU"/>
        </w:rPr>
        <w:br/>
        <w:t>Российской Федерации</w:t>
      </w:r>
      <w:r w:rsidRPr="00C23DF9">
        <w:rPr>
          <w:rFonts w:ascii="Arial" w:eastAsia="Times New Roman" w:hAnsi="Arial" w:cs="Arial"/>
          <w:color w:val="333333"/>
          <w:sz w:val="23"/>
          <w:szCs w:val="23"/>
          <w:lang w:eastAsia="ru-RU"/>
        </w:rPr>
        <w:br/>
        <w:t>от 23 октября 2019 г. № 878н</w:t>
      </w:r>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Рекомендуемые штатные нормативы отделения медицинской реабилитации для детей с заболеваниями опорно-двигательного аппарата (детского ортопедического реабилитационного отделения)</w:t>
      </w:r>
    </w:p>
    <w:tbl>
      <w:tblPr>
        <w:tblW w:w="0" w:type="auto"/>
        <w:tblCellMar>
          <w:top w:w="15" w:type="dxa"/>
          <w:left w:w="15" w:type="dxa"/>
          <w:bottom w:w="15" w:type="dxa"/>
          <w:right w:w="15" w:type="dxa"/>
        </w:tblCellMar>
        <w:tblLook w:val="04A0" w:firstRow="1" w:lastRow="0" w:firstColumn="1" w:lastColumn="0" w:noHBand="0" w:noVBand="1"/>
      </w:tblPr>
      <w:tblGrid>
        <w:gridCol w:w="675"/>
        <w:gridCol w:w="2959"/>
        <w:gridCol w:w="5751"/>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 должности</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Количество должностей, ед.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Заведующий отделением - врач-травматолог-ортопед</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Старшая медицинская сестра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Врач-травматолог-ортопед</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15 коек 1 на 30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Врач-педиатр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60 коек 1 на 120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Врач-ревматолог</w:t>
            </w:r>
            <w:hyperlink r:id="rId279" w:anchor="15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60 коек 1 на 120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по лечебной физкультуре</w:t>
            </w:r>
            <w:hyperlink r:id="rId280" w:anchor="15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60 коек 1 на 120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Врач-физиотерапевт</w:t>
            </w:r>
            <w:hyperlink r:id="rId281" w:anchor="15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60 коек 1 на 120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по медицинской реабилитации</w:t>
            </w:r>
            <w:hyperlink r:id="rId282" w:anchor="15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30 коек 1 на 60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Врач-рефлексотерапевт</w:t>
            </w:r>
            <w:hyperlink r:id="rId283" w:anchor="15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284" w:anchor="15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100 коек</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мануальной терапии</w:t>
            </w:r>
            <w:hyperlink r:id="rId285" w:anchor="15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100 коек</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Медицинский психолог</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 коек</w:t>
            </w:r>
            <w:hyperlink r:id="rId286" w:anchor="15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 на 15 коек 1 на 30 мест в дневном стационаре 1 на кабинет арттерапии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 xml:space="preserve">Инструктор-методист по </w:t>
            </w:r>
            <w:r w:rsidRPr="00C23DF9">
              <w:rPr>
                <w:rFonts w:ascii="Times New Roman" w:eastAsia="Times New Roman" w:hAnsi="Times New Roman" w:cs="Times New Roman"/>
                <w:sz w:val="24"/>
                <w:szCs w:val="24"/>
                <w:lang w:eastAsia="ru-RU"/>
              </w:rPr>
              <w:lastRenderedPageBreak/>
              <w:t>лечебной физкультуре</w:t>
            </w:r>
            <w:hyperlink r:id="rId287" w:anchor="156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1 на 60 коек 1 на 120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14.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Инструктор по лечебной физкультуре</w:t>
            </w:r>
            <w:hyperlink r:id="rId288" w:anchor="156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 коек</w:t>
            </w:r>
            <w:hyperlink r:id="rId289" w:anchor="15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 на 15 коек 1 на 15 мест в дневном стационаре 1 на кабинет механотерапии 1 на кабинет роботизированной механотерапии</w:t>
            </w:r>
            <w:hyperlink r:id="rId290" w:anchor="15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 для занятий в бассейне</w:t>
            </w:r>
            <w:hyperlink r:id="rId291" w:anchor="15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палатная (постовая)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 на 30 коек для обеспечения круглосуточной работы 1 на 30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по медицинской реабилитации</w:t>
            </w:r>
            <w:hyperlink r:id="rId292" w:anchor="15777"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15 коек</w:t>
            </w:r>
            <w:hyperlink r:id="rId293" w:anchor="15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 на 30 коек 1 на 30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процедурной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60 коек 1 на 60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по массажу</w:t>
            </w:r>
            <w:hyperlink r:id="rId294" w:anchor="156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 коек</w:t>
            </w:r>
            <w:hyperlink r:id="rId295" w:anchor="15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 на 15 коек 1 на 10 детей в смену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по физиотерапии</w:t>
            </w:r>
            <w:hyperlink r:id="rId296" w:anchor="156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 кабинет физиотерапии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Кинезиоспециалист</w:t>
            </w:r>
            <w:hyperlink r:id="rId297" w:anchor="15888"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8</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5 коек</w:t>
            </w:r>
            <w:hyperlink r:id="rId298" w:anchor="15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 на 10 коек 1 на 10 детей в смену в дневном стационаре 1 на кабинет механотерапии 1 на аппарат роботизированной механотерапии</w:t>
            </w:r>
            <w:hyperlink r:id="rId299" w:anchor="15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 для занятий в бассейне</w:t>
            </w:r>
            <w:hyperlink r:id="rId300" w:anchor="15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Эрготерапевт</w:t>
            </w:r>
            <w:hyperlink r:id="rId301" w:anchor="15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302" w:anchor="15999"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9</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Младшая медицинская сестра по уходу за больными</w:t>
            </w:r>
            <w:hyperlink r:id="rId303" w:anchor="15100"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(1 на 3 детей в смену)</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Сестра-хозяйка</w:t>
            </w:r>
            <w:hyperlink r:id="rId304" w:anchor="15110"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Санитар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 на 30 коек для обеспечения круглосуточной работы 1 для обеспечения работы дневного стационара</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Воспитатель</w:t>
            </w:r>
            <w:hyperlink r:id="rId305" w:anchor="15110"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bl>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w:t>
      </w:r>
      <w:r w:rsidRPr="00C23DF9">
        <w:rPr>
          <w:rFonts w:ascii="Arial" w:eastAsia="Times New Roman" w:hAnsi="Arial" w:cs="Arial"/>
          <w:color w:val="333333"/>
          <w:sz w:val="23"/>
          <w:szCs w:val="23"/>
          <w:lang w:eastAsia="ru-RU"/>
        </w:rPr>
        <w:t> Для Отделения, в котором осуществляется медицинская реабилитация детей, страдающих ревматологическими заболеваниями.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2</w:t>
      </w:r>
      <w:r w:rsidRPr="00C23DF9">
        <w:rPr>
          <w:rFonts w:ascii="Arial" w:eastAsia="Times New Roman" w:hAnsi="Arial" w:cs="Arial"/>
          <w:color w:val="333333"/>
          <w:sz w:val="23"/>
          <w:szCs w:val="23"/>
          <w:lang w:eastAsia="ru-RU"/>
        </w:rPr>
        <w:t> При отсутствии должности врача по медицинской реабилитации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3</w:t>
      </w:r>
      <w:r w:rsidRPr="00C23DF9">
        <w:rPr>
          <w:rFonts w:ascii="Arial" w:eastAsia="Times New Roman" w:hAnsi="Arial" w:cs="Arial"/>
          <w:color w:val="333333"/>
          <w:sz w:val="23"/>
          <w:szCs w:val="23"/>
          <w:lang w:eastAsia="ru-RU"/>
        </w:rPr>
        <w:t> При отсутствии должностей врача по лечебной физкультуре, врача-физиотерапевта, врача-рефлексотерапевта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4</w:t>
      </w:r>
      <w:r w:rsidRPr="00C23DF9">
        <w:rPr>
          <w:rFonts w:ascii="Arial" w:eastAsia="Times New Roman" w:hAnsi="Arial" w:cs="Arial"/>
          <w:color w:val="333333"/>
          <w:sz w:val="23"/>
          <w:szCs w:val="23"/>
          <w:lang w:eastAsia="ru-RU"/>
        </w:rPr>
        <w:t> Для медицинских организаций 3 и 4 групп.</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5</w:t>
      </w:r>
      <w:r w:rsidRPr="00C23DF9">
        <w:rPr>
          <w:rFonts w:ascii="Arial" w:eastAsia="Times New Roman" w:hAnsi="Arial" w:cs="Arial"/>
          <w:color w:val="333333"/>
          <w:sz w:val="23"/>
          <w:szCs w:val="23"/>
          <w:lang w:eastAsia="ru-RU"/>
        </w:rPr>
        <w:t> Для медицинских организаций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6</w:t>
      </w:r>
      <w:r w:rsidRPr="00C23DF9">
        <w:rPr>
          <w:rFonts w:ascii="Arial" w:eastAsia="Times New Roman" w:hAnsi="Arial" w:cs="Arial"/>
          <w:color w:val="333333"/>
          <w:sz w:val="23"/>
          <w:szCs w:val="23"/>
          <w:lang w:eastAsia="ru-RU"/>
        </w:rPr>
        <w:t> При отсутствии должности кинезиоспециалиста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7</w:t>
      </w:r>
      <w:r w:rsidRPr="00C23DF9">
        <w:rPr>
          <w:rFonts w:ascii="Arial" w:eastAsia="Times New Roman" w:hAnsi="Arial" w:cs="Arial"/>
          <w:color w:val="333333"/>
          <w:sz w:val="23"/>
          <w:szCs w:val="23"/>
          <w:lang w:eastAsia="ru-RU"/>
        </w:rPr>
        <w:t> При наличии должности медицинской сестры по реабилитации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8</w:t>
      </w:r>
      <w:r w:rsidRPr="00C23DF9">
        <w:rPr>
          <w:rFonts w:ascii="Arial" w:eastAsia="Times New Roman" w:hAnsi="Arial" w:cs="Arial"/>
          <w:color w:val="333333"/>
          <w:sz w:val="23"/>
          <w:szCs w:val="23"/>
          <w:lang w:eastAsia="ru-RU"/>
        </w:rPr>
        <w:t> При отсутствии должностей инструктора-методиста по лечебной физкультуре, инструктора по лечебной физкультуре, медицинской сестры по физиотерапии, медицинской сестры по массажу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9</w:t>
      </w:r>
      <w:r w:rsidRPr="00C23DF9">
        <w:rPr>
          <w:rFonts w:ascii="Arial" w:eastAsia="Times New Roman" w:hAnsi="Arial" w:cs="Arial"/>
          <w:color w:val="333333"/>
          <w:sz w:val="23"/>
          <w:szCs w:val="23"/>
          <w:lang w:eastAsia="ru-RU"/>
        </w:rPr>
        <w:t> При наличии должности эргоспециалиста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lastRenderedPageBreak/>
        <w:t>10</w:t>
      </w:r>
      <w:r w:rsidRPr="00C23DF9">
        <w:rPr>
          <w:rFonts w:ascii="Arial" w:eastAsia="Times New Roman" w:hAnsi="Arial" w:cs="Arial"/>
          <w:color w:val="333333"/>
          <w:sz w:val="23"/>
          <w:szCs w:val="23"/>
          <w:lang w:eastAsia="ru-RU"/>
        </w:rPr>
        <w:t> Для детей, проходящих медицинскую реабилитацию в стационарных условиях без сопровождающих лиц.</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11</w:t>
      </w:r>
      <w:r w:rsidRPr="00C23DF9">
        <w:rPr>
          <w:rFonts w:ascii="Arial" w:eastAsia="Times New Roman" w:hAnsi="Arial" w:cs="Arial"/>
          <w:color w:val="333333"/>
          <w:sz w:val="23"/>
          <w:szCs w:val="23"/>
          <w:lang w:eastAsia="ru-RU"/>
        </w:rPr>
        <w:t>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Приложение № 6</w:t>
      </w:r>
      <w:r w:rsidRPr="00C23DF9">
        <w:rPr>
          <w:rFonts w:ascii="Arial" w:eastAsia="Times New Roman" w:hAnsi="Arial" w:cs="Arial"/>
          <w:color w:val="333333"/>
          <w:sz w:val="23"/>
          <w:szCs w:val="23"/>
          <w:lang w:eastAsia="ru-RU"/>
        </w:rPr>
        <w:br/>
        <w:t>к </w:t>
      </w:r>
      <w:hyperlink r:id="rId306" w:anchor="1000" w:history="1">
        <w:r w:rsidRPr="00C23DF9">
          <w:rPr>
            <w:rFonts w:ascii="Arial" w:eastAsia="Times New Roman" w:hAnsi="Arial" w:cs="Arial"/>
            <w:color w:val="808080"/>
            <w:sz w:val="23"/>
            <w:szCs w:val="23"/>
            <w:u w:val="single"/>
            <w:bdr w:val="none" w:sz="0" w:space="0" w:color="auto" w:frame="1"/>
            <w:lang w:eastAsia="ru-RU"/>
          </w:rPr>
          <w:t>Порядку</w:t>
        </w:r>
      </w:hyperlink>
      <w:r w:rsidRPr="00C23DF9">
        <w:rPr>
          <w:rFonts w:ascii="Arial" w:eastAsia="Times New Roman" w:hAnsi="Arial" w:cs="Arial"/>
          <w:color w:val="333333"/>
          <w:sz w:val="23"/>
          <w:szCs w:val="23"/>
          <w:lang w:eastAsia="ru-RU"/>
        </w:rPr>
        <w:t> организации</w:t>
      </w:r>
      <w:r w:rsidRPr="00C23DF9">
        <w:rPr>
          <w:rFonts w:ascii="Arial" w:eastAsia="Times New Roman" w:hAnsi="Arial" w:cs="Arial"/>
          <w:color w:val="333333"/>
          <w:sz w:val="23"/>
          <w:szCs w:val="23"/>
          <w:lang w:eastAsia="ru-RU"/>
        </w:rPr>
        <w:br/>
        <w:t>медицинской реабилитации детей,</w:t>
      </w:r>
      <w:r w:rsidRPr="00C23DF9">
        <w:rPr>
          <w:rFonts w:ascii="Arial" w:eastAsia="Times New Roman" w:hAnsi="Arial" w:cs="Arial"/>
          <w:color w:val="333333"/>
          <w:sz w:val="23"/>
          <w:szCs w:val="23"/>
          <w:lang w:eastAsia="ru-RU"/>
        </w:rPr>
        <w:br/>
        <w:t>утвержденному </w:t>
      </w:r>
      <w:hyperlink r:id="rId307" w:anchor="0" w:history="1">
        <w:r w:rsidRPr="00C23DF9">
          <w:rPr>
            <w:rFonts w:ascii="Arial" w:eastAsia="Times New Roman" w:hAnsi="Arial" w:cs="Arial"/>
            <w:color w:val="808080"/>
            <w:sz w:val="23"/>
            <w:szCs w:val="23"/>
            <w:u w:val="single"/>
            <w:bdr w:val="none" w:sz="0" w:space="0" w:color="auto" w:frame="1"/>
            <w:lang w:eastAsia="ru-RU"/>
          </w:rPr>
          <w:t>приказом</w:t>
        </w:r>
      </w:hyperlink>
      <w:r w:rsidRPr="00C23DF9">
        <w:rPr>
          <w:rFonts w:ascii="Arial" w:eastAsia="Times New Roman" w:hAnsi="Arial" w:cs="Arial"/>
          <w:color w:val="333333"/>
          <w:sz w:val="23"/>
          <w:szCs w:val="23"/>
          <w:lang w:eastAsia="ru-RU"/>
        </w:rPr>
        <w:br/>
        <w:t>Министерства здравоохранения</w:t>
      </w:r>
      <w:r w:rsidRPr="00C23DF9">
        <w:rPr>
          <w:rFonts w:ascii="Arial" w:eastAsia="Times New Roman" w:hAnsi="Arial" w:cs="Arial"/>
          <w:color w:val="333333"/>
          <w:sz w:val="23"/>
          <w:szCs w:val="23"/>
          <w:lang w:eastAsia="ru-RU"/>
        </w:rPr>
        <w:br/>
        <w:t>Российской Федерации</w:t>
      </w:r>
      <w:r w:rsidRPr="00C23DF9">
        <w:rPr>
          <w:rFonts w:ascii="Arial" w:eastAsia="Times New Roman" w:hAnsi="Arial" w:cs="Arial"/>
          <w:color w:val="333333"/>
          <w:sz w:val="23"/>
          <w:szCs w:val="23"/>
          <w:lang w:eastAsia="ru-RU"/>
        </w:rPr>
        <w:br/>
        <w:t>от 23 октября 2019 г. № 878н</w:t>
      </w:r>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Стандарт оснащения отделения медицинской реабилитации для детей с заболеваниями опорно-двигательного аппарата (детского ортопедического реабилитационного отделения)</w:t>
      </w:r>
      <w:hyperlink r:id="rId308" w:anchor="16011" w:history="1">
        <w:r w:rsidRPr="00C23DF9">
          <w:rPr>
            <w:rFonts w:ascii="Arial" w:eastAsia="Times New Roman" w:hAnsi="Arial" w:cs="Arial"/>
            <w:b/>
            <w:bCs/>
            <w:color w:val="808080"/>
            <w:sz w:val="24"/>
            <w:szCs w:val="24"/>
            <w:u w:val="single"/>
            <w:bdr w:val="none" w:sz="0" w:space="0" w:color="auto" w:frame="1"/>
            <w:vertAlign w:val="superscript"/>
            <w:lang w:eastAsia="ru-RU"/>
          </w:rPr>
          <w:t>1</w:t>
        </w:r>
      </w:hyperlink>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1. Стандарт оснащения детского ортопедического реабилитационного отделения для проведения занятий лечебной физкультуры (кинезиотерапии)</w:t>
      </w:r>
    </w:p>
    <w:tbl>
      <w:tblPr>
        <w:tblW w:w="0" w:type="auto"/>
        <w:tblCellMar>
          <w:top w:w="15" w:type="dxa"/>
          <w:left w:w="15" w:type="dxa"/>
          <w:bottom w:w="15" w:type="dxa"/>
          <w:right w:w="15" w:type="dxa"/>
        </w:tblCellMar>
        <w:tblLook w:val="04A0" w:firstRow="1" w:lastRow="0" w:firstColumn="1" w:lastColumn="0" w:noHBand="0" w:noVBand="1"/>
      </w:tblPr>
      <w:tblGrid>
        <w:gridCol w:w="675"/>
        <w:gridCol w:w="6157"/>
        <w:gridCol w:w="2553"/>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Велотренажер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1 2</w:t>
            </w:r>
            <w:hyperlink r:id="rId309"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механический с грузами для мышц нижних конечностей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механический для верхних конечностей, с рычажным/роликовым блоком</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в виде параллельных брусьев для тренировки ходьбы, без электропитания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с параллельными брусьями, с электропитанием</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10"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11"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имитирующий подъем по лестнице, без электропитания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для подъема по лестнице, с электропитанием</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12"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13"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314" w:anchor="16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Дорожка беговая стандартная, с электропитанием</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15"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16"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317" w:anchor="16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Дорожка беговая стандартная, механическая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Параподиум-вертикализатор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18"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19"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320" w:anchor="16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321"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Ходунки опорные стандартные, складные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hyperlink r:id="rId322"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4"/>
                <w:szCs w:val="24"/>
                <w:lang w:eastAsia="ru-RU"/>
              </w:rPr>
              <w:t> 2</w:t>
            </w:r>
            <w:hyperlink r:id="rId323"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4"/>
                <w:szCs w:val="24"/>
                <w:lang w:eastAsia="ru-RU"/>
              </w:rPr>
              <w:t> 1</w:t>
            </w:r>
            <w:hyperlink r:id="rId324" w:anchor="16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Устройство поддержания веса для системы восстановления функции ходьбы, динамическое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25"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26"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327" w:anchor="16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Ремень для системы восстановления функции ходьбы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устройств</w:t>
            </w:r>
            <w:hyperlink r:id="rId328"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29"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330" w:anchor="16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реабилитации нижних конечностей интерактивная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31"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32"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Устройство для мотивации пациента во время терапии на тренажере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тренажеров</w:t>
            </w:r>
            <w:hyperlink r:id="rId333"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34"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335" w:anchor="16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для продолжительной пассивной разработки голеностопного сустава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36"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37"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для продолжительной пассивной разработки кистей рук/лучезапястного сустава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38"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39"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18.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для пальцев/кистей без электропитания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механический для верхних конечностей, гироскопический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40"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для пассивной/активной разработки тазобедренного/коленного сустава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41"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42"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с вибрационной платформой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43"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44"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ортезов разного размера плеча/локтя/запястья/кисти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45"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ортезов разного размера для бедра/ колена/голеностопного сустава/стопы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46"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ортезов разного размера для стабилизации запястья/кисти/пальца в функциональном положении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47"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ортезов на спину</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48"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ортезов для грудного, поясничного отдела позвоночника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r w:rsidRPr="00C23DF9">
              <w:rPr>
                <w:rFonts w:ascii="Times New Roman" w:eastAsia="Times New Roman" w:hAnsi="Times New Roman" w:cs="Times New Roman"/>
                <w:sz w:val="20"/>
                <w:szCs w:val="20"/>
                <w:vertAlign w:val="superscript"/>
                <w:lang w:eastAsia="ru-RU"/>
              </w:rPr>
              <w:t>2,5</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приспособлений для крепления комплектов ортезов разного размера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49"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Мат напольный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Гимнастические коврики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мягких модулей для зала лечебной физкультуры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Набор мячей разных размеров, гимнастических палок</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Шведская стенка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Гимнастические скамейки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Сухой бассейн</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50"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51"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352"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Пульсоксиметр, с питанием от батареи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Динамометр кистевой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Динамометр реверсивный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Измеритель/анализатор кинезиологический клинический (гониометр)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53"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bl>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2. Стандарт оснащения детского ортопедического реабилитационного отделения для проведения физиотерапии</w:t>
      </w:r>
    </w:p>
    <w:tbl>
      <w:tblPr>
        <w:tblW w:w="0" w:type="auto"/>
        <w:tblCellMar>
          <w:top w:w="15" w:type="dxa"/>
          <w:left w:w="15" w:type="dxa"/>
          <w:bottom w:w="15" w:type="dxa"/>
          <w:right w:w="15" w:type="dxa"/>
        </w:tblCellMar>
        <w:tblLook w:val="04A0" w:firstRow="1" w:lastRow="0" w:firstColumn="1" w:lastColumn="0" w:noHBand="0" w:noVBand="1"/>
      </w:tblPr>
      <w:tblGrid>
        <w:gridCol w:w="557"/>
        <w:gridCol w:w="5743"/>
        <w:gridCol w:w="3085"/>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мультимодальной физиотерапии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r w:rsidRPr="00C23DF9">
              <w:rPr>
                <w:rFonts w:ascii="Times New Roman" w:eastAsia="Times New Roman" w:hAnsi="Times New Roman" w:cs="Times New Roman"/>
                <w:sz w:val="20"/>
                <w:szCs w:val="20"/>
                <w:vertAlign w:val="superscript"/>
                <w:lang w:eastAsia="ru-RU"/>
              </w:rPr>
              <w:t>2,3</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импульсной сигнальной 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54"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55"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чрескожной электронейростимуляции при артрите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56"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57"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интерференционной электростимуляции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58"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59"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физиотерапевтическая для электролечения многофункциональная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ультразвуковая для физиотерапии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для средневолновой диатермической 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коротковолновой диатермической терапии, профессиональная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инфракрасной фототерапии опорно-двигательного аппарата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60"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61"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Стол (кушетка) для физиотерапии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Счетчик использованного времени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 стол физиотерапии</w:t>
            </w:r>
          </w:p>
        </w:tc>
      </w:tr>
    </w:tbl>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lastRenderedPageBreak/>
        <w:t>3. Стандарт оснащения детского ортопедического реабилитационного отделения для проведения массажа</w:t>
      </w:r>
    </w:p>
    <w:tbl>
      <w:tblPr>
        <w:tblW w:w="0" w:type="auto"/>
        <w:tblCellMar>
          <w:top w:w="15" w:type="dxa"/>
          <w:left w:w="15" w:type="dxa"/>
          <w:bottom w:w="15" w:type="dxa"/>
          <w:right w:w="15" w:type="dxa"/>
        </w:tblCellMar>
        <w:tblLook w:val="04A0" w:firstRow="1" w:lastRow="0" w:firstColumn="1" w:lastColumn="0" w:noHBand="0" w:noVBand="1"/>
      </w:tblPr>
      <w:tblGrid>
        <w:gridCol w:w="675"/>
        <w:gridCol w:w="4675"/>
        <w:gridCol w:w="4035"/>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Стол (кушетка) массажная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массажный кабинет</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Устройство роликовое для точечного массажа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Массажер механический, клинический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bl>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4. Стандарт оснащения детского ортопедического реабилитационного отделения для проведения рефлексотерапии</w:t>
      </w:r>
    </w:p>
    <w:tbl>
      <w:tblPr>
        <w:tblW w:w="0" w:type="auto"/>
        <w:tblCellMar>
          <w:top w:w="15" w:type="dxa"/>
          <w:left w:w="15" w:type="dxa"/>
          <w:bottom w:w="15" w:type="dxa"/>
          <w:right w:w="15" w:type="dxa"/>
        </w:tblCellMar>
        <w:tblLook w:val="04A0" w:firstRow="1" w:lastRow="0" w:firstColumn="1" w:lastColumn="0" w:noHBand="0" w:noVBand="1"/>
      </w:tblPr>
      <w:tblGrid>
        <w:gridCol w:w="667"/>
        <w:gridCol w:w="4677"/>
        <w:gridCol w:w="4041"/>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Набор инструментов для иглотерапии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62"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63"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для электропунктурной диагностики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64"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65"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для аккупунктуры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66"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67"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для электроакупунктуры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68"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69"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Зонд-щуп для пальпации аурикулярных точек</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hyperlink r:id="rId370"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71"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bl>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5. Стандарт оснащения детского ортопедического реабилитационного отделения вспомогательными и общебольничными изделиями</w:t>
      </w:r>
    </w:p>
    <w:tbl>
      <w:tblPr>
        <w:tblW w:w="0" w:type="auto"/>
        <w:tblCellMar>
          <w:top w:w="15" w:type="dxa"/>
          <w:left w:w="15" w:type="dxa"/>
          <w:bottom w:w="15" w:type="dxa"/>
          <w:right w:w="15" w:type="dxa"/>
        </w:tblCellMar>
        <w:tblLook w:val="04A0" w:firstRow="1" w:lastRow="0" w:firstColumn="1" w:lastColumn="0" w:noHBand="0" w:noVBand="1"/>
      </w:tblPr>
      <w:tblGrid>
        <w:gridCol w:w="675"/>
        <w:gridCol w:w="6141"/>
        <w:gridCol w:w="2569"/>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Кровать больничная с приводом</w:t>
            </w:r>
            <w:hyperlink r:id="rId372" w:anchor="160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30% коек в отделении</w:t>
            </w:r>
            <w:hyperlink r:id="rId373"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74"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20% коек в отделении</w:t>
            </w:r>
            <w:hyperlink r:id="rId375"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376"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10% коек в отделении</w:t>
            </w:r>
            <w:hyperlink r:id="rId377" w:anchor="16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378"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Рама опорная для подтягивания к функциональной кровати</w:t>
            </w:r>
            <w:hyperlink r:id="rId379" w:anchor="160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функциональных кроватей</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Кровать-вертикализатор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380"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Кровать больничная механическая</w:t>
            </w:r>
            <w:hyperlink r:id="rId381" w:anchor="160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70% коек в отделении</w:t>
            </w:r>
            <w:hyperlink r:id="rId382"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83"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80% коек в отделении</w:t>
            </w:r>
            <w:hyperlink r:id="rId384"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385"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90% коек в отделении</w:t>
            </w:r>
            <w:hyperlink r:id="rId386" w:anchor="16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387"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2</w:t>
            </w:r>
            <w:hyperlink r:id="rId388" w:anchor="160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Тумбочка прикроватная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коек в отделении</w:t>
            </w:r>
            <w:hyperlink r:id="rId389"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Кровать больничная (для сопровождающих лиц)</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hyperlink r:id="rId390"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Стул с приспособлением для облегчения вставания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hyperlink r:id="rId391"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92"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2</w:t>
            </w:r>
            <w:hyperlink r:id="rId393"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394"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Противопролежневый матрас</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5 коек</w:t>
            </w:r>
            <w:hyperlink r:id="rId395"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396"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 на 10 коек</w:t>
            </w:r>
            <w:hyperlink r:id="rId397"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398"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для самостоятельного гигиенического ухода для лежачих пациентов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399"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2,5</w:t>
              </w:r>
            </w:hyperlink>
            <w:r w:rsidRPr="00C23DF9">
              <w:rPr>
                <w:rFonts w:ascii="Times New Roman" w:eastAsia="Times New Roman" w:hAnsi="Times New Roman" w:cs="Times New Roman"/>
                <w:sz w:val="24"/>
                <w:szCs w:val="24"/>
                <w:lang w:eastAsia="ru-RU"/>
              </w:rPr>
              <w:t> 1</w:t>
            </w:r>
            <w:hyperlink r:id="rId400"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401"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Опора автономная для облегчения вставания</w:t>
            </w:r>
            <w:hyperlink r:id="rId402" w:anchor="160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403"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404"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405"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406" w:anchor="16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407"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Сиденье для унитаза приподнятое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408"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409"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410"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Стол для мытья/переодевания пациента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411"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412"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413"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414"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13.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Сидение для душа/ванны, без электропитания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415"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416"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417"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418"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Кресло-стул туалетное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419"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4"/>
                <w:szCs w:val="24"/>
                <w:lang w:eastAsia="ru-RU"/>
              </w:rPr>
              <w:t> 1</w:t>
            </w:r>
            <w:hyperlink r:id="rId420"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подъема пациента и дальнейшего перемещения передвижная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421"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422"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Каталка больничная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423"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Кресло-каталка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424"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425"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426"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427" w:anchor="16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428"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Простыня (матрас) для перемещения пациента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429"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430"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431"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432"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Кресло прогулочное, складное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433"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434"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4"/>
                <w:szCs w:val="24"/>
                <w:lang w:eastAsia="ru-RU"/>
              </w:rPr>
              <w:t> 1</w:t>
            </w:r>
            <w:hyperlink r:id="rId435" w:anchor="16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436"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Поручень для ванной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ванных комнат для пациентов</w:t>
            </w:r>
            <w:hyperlink r:id="rId437"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Поручень стационарный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на стенах коридора отделения</w:t>
            </w:r>
            <w:hyperlink r:id="rId438"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Негатоскоп медицинский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439"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440"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Шкаф медицинский для инструментов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Шкаф для хранения лекарственных средств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Холодильник фармацевтический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Кушетка медицинская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 1 на кабинет мануальной терапии</w:t>
            </w:r>
            <w:hyperlink r:id="rId441"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Столик инструментальный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Весы напольные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Весы-стул</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442"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443"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444"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Весы электронные для детей до 1 года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445" w:anchor="16077"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Ростомер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Угломер ручной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для измерения артериального давления с манжетами для детей разного возраста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Маска для сердечно-легочной реанимации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искусственной вентиляции легких, ручной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Штатив для энтерального питания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446"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447"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448"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Зонд для назогастрального питания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hyperlink r:id="rId449"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450"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3</w:t>
            </w:r>
            <w:hyperlink r:id="rId451" w:anchor="16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452"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Жгут на верхнюю/нижнюю конечность</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Зонд назогастральный/орогастральный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Термометр инфракрасный для измерения температуры тела пациента, кожный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постов сестринских</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аспирационная общего назначения, с питанием от сети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453"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Облучатель-рециркулятор бактерицидный для обеззараживания воздуха помещений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палат и кабинетов (залов)</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Устройство для манипуляции на суставах/позвоночнике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454" w:anchor="16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Оборудование для кабинета эрготерапии</w:t>
            </w:r>
            <w:hyperlink r:id="rId455" w:anchor="16088"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8</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набор на кабинет</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Устройство реабилитационное для обучения рисованию</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r w:rsidRPr="00C23DF9">
              <w:rPr>
                <w:rFonts w:ascii="Times New Roman" w:eastAsia="Times New Roman" w:hAnsi="Times New Roman" w:cs="Times New Roman"/>
                <w:sz w:val="20"/>
                <w:szCs w:val="20"/>
                <w:vertAlign w:val="superscript"/>
                <w:lang w:eastAsia="ru-RU"/>
              </w:rPr>
              <w:t>2,3</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Мягкое модульное оборудование для игровой комнаты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комплект</w:t>
            </w:r>
            <w:hyperlink r:id="rId456" w:anchor="16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Мебель медицинская для оборудования кабинетов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кабинетов</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Пост сестринский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постов сестринских</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 xml:space="preserve">Оборудование кабинета медицинского психолога: система оценки психологического статуса, наглядно-дидактический материал, стол рабочий эргономичный, </w:t>
            </w:r>
            <w:r w:rsidRPr="00C23DF9">
              <w:rPr>
                <w:rFonts w:ascii="Times New Roman" w:eastAsia="Times New Roman" w:hAnsi="Times New Roman" w:cs="Times New Roman"/>
                <w:sz w:val="24"/>
                <w:szCs w:val="24"/>
                <w:lang w:eastAsia="ru-RU"/>
              </w:rPr>
              <w:lastRenderedPageBreak/>
              <w:t>детская эргономичная мебель</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 xml:space="preserve">1 набор оборудования на кабинет медицинского </w:t>
            </w:r>
            <w:r w:rsidRPr="00C23DF9">
              <w:rPr>
                <w:rFonts w:ascii="Times New Roman" w:eastAsia="Times New Roman" w:hAnsi="Times New Roman" w:cs="Times New Roman"/>
                <w:sz w:val="24"/>
                <w:szCs w:val="24"/>
                <w:lang w:eastAsia="ru-RU"/>
              </w:rPr>
              <w:lastRenderedPageBreak/>
              <w:t>психолога</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50.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hyperlink r:id="rId457" w:anchor="16099"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9</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bl>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6. Дополнительно детское ортопедическое реабилитационное отделение может обеспечиваться расходными материалами, лекарственными препаратами, необходимыми для оказания медицинской помощи, учебно-методическими пособиями и санитарно-просветительской литературой, а также медицинскими изделиями, зарегистрированными в соответствии с порядком государственной регистрации медицинских изделий</w:t>
      </w:r>
      <w:hyperlink r:id="rId458" w:anchor="16010" w:history="1">
        <w:r w:rsidRPr="00C23DF9">
          <w:rPr>
            <w:rFonts w:ascii="Arial" w:eastAsia="Times New Roman" w:hAnsi="Arial" w:cs="Arial"/>
            <w:color w:val="808080"/>
            <w:sz w:val="20"/>
            <w:szCs w:val="20"/>
            <w:u w:val="single"/>
            <w:bdr w:val="none" w:sz="0" w:space="0" w:color="auto" w:frame="1"/>
            <w:vertAlign w:val="superscript"/>
            <w:lang w:eastAsia="ru-RU"/>
          </w:rPr>
          <w:t>10</w:t>
        </w:r>
      </w:hyperlink>
      <w:r w:rsidRPr="00C23DF9">
        <w:rPr>
          <w:rFonts w:ascii="Arial" w:eastAsia="Times New Roman" w:hAnsi="Arial" w:cs="Arial"/>
          <w:color w:val="333333"/>
          <w:sz w:val="23"/>
          <w:szCs w:val="23"/>
          <w:lang w:eastAsia="ru-RU"/>
        </w:rPr>
        <w:t>, для проведения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w:t>
      </w:r>
      <w:r w:rsidRPr="00C23DF9">
        <w:rPr>
          <w:rFonts w:ascii="Arial" w:eastAsia="Times New Roman" w:hAnsi="Arial" w:cs="Arial"/>
          <w:color w:val="333333"/>
          <w:sz w:val="23"/>
          <w:szCs w:val="23"/>
          <w:lang w:eastAsia="ru-RU"/>
        </w:rPr>
        <w:t> С учетом возраста детей, проходящих медицинскую реабилитацию в отделении (для отделений, где находятся дети в возрасте до трех лет, исключаются медицинские изделия, не предназначенные для применения в указанном возрасте).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2</w:t>
      </w:r>
      <w:r w:rsidRPr="00C23DF9">
        <w:rPr>
          <w:rFonts w:ascii="Arial" w:eastAsia="Times New Roman" w:hAnsi="Arial" w:cs="Arial"/>
          <w:color w:val="333333"/>
          <w:sz w:val="23"/>
          <w:szCs w:val="23"/>
          <w:lang w:eastAsia="ru-RU"/>
        </w:rPr>
        <w:t> Для медицинских организаций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3</w:t>
      </w:r>
      <w:r w:rsidRPr="00C23DF9">
        <w:rPr>
          <w:rFonts w:ascii="Arial" w:eastAsia="Times New Roman" w:hAnsi="Arial" w:cs="Arial"/>
          <w:color w:val="333333"/>
          <w:sz w:val="23"/>
          <w:szCs w:val="23"/>
          <w:lang w:eastAsia="ru-RU"/>
        </w:rPr>
        <w:t> Для медицинских организаций 3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4</w:t>
      </w:r>
      <w:r w:rsidRPr="00C23DF9">
        <w:rPr>
          <w:rFonts w:ascii="Arial" w:eastAsia="Times New Roman" w:hAnsi="Arial" w:cs="Arial"/>
          <w:color w:val="333333"/>
          <w:sz w:val="23"/>
          <w:szCs w:val="23"/>
          <w:lang w:eastAsia="ru-RU"/>
        </w:rPr>
        <w:t> Для медицинских организаций 2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5</w:t>
      </w:r>
      <w:r w:rsidRPr="00C23DF9">
        <w:rPr>
          <w:rFonts w:ascii="Arial" w:eastAsia="Times New Roman" w:hAnsi="Arial" w:cs="Arial"/>
          <w:color w:val="333333"/>
          <w:sz w:val="23"/>
          <w:szCs w:val="23"/>
          <w:lang w:eastAsia="ru-RU"/>
        </w:rPr>
        <w:t>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6</w:t>
      </w:r>
      <w:r w:rsidRPr="00C23DF9">
        <w:rPr>
          <w:rFonts w:ascii="Arial" w:eastAsia="Times New Roman" w:hAnsi="Arial" w:cs="Arial"/>
          <w:color w:val="333333"/>
          <w:sz w:val="23"/>
          <w:szCs w:val="23"/>
          <w:lang w:eastAsia="ru-RU"/>
        </w:rPr>
        <w:t> Для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7</w:t>
      </w:r>
      <w:r w:rsidRPr="00C23DF9">
        <w:rPr>
          <w:rFonts w:ascii="Arial" w:eastAsia="Times New Roman" w:hAnsi="Arial" w:cs="Arial"/>
          <w:color w:val="333333"/>
          <w:sz w:val="23"/>
          <w:szCs w:val="23"/>
          <w:lang w:eastAsia="ru-RU"/>
        </w:rPr>
        <w:t> Для Отделения, в котором осуществляется медицинская реабилитация детей в возрасте до 1 года.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8</w:t>
      </w:r>
      <w:r w:rsidRPr="00C23DF9">
        <w:rPr>
          <w:rFonts w:ascii="Arial" w:eastAsia="Times New Roman" w:hAnsi="Arial" w:cs="Arial"/>
          <w:color w:val="333333"/>
          <w:sz w:val="23"/>
          <w:szCs w:val="23"/>
          <w:lang w:eastAsia="ru-RU"/>
        </w:rPr>
        <w:t> При наличии должности эргоспециалиста.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9</w:t>
      </w:r>
      <w:r w:rsidRPr="00C23DF9">
        <w:rPr>
          <w:rFonts w:ascii="Arial" w:eastAsia="Times New Roman" w:hAnsi="Arial" w:cs="Arial"/>
          <w:color w:val="333333"/>
          <w:sz w:val="23"/>
          <w:szCs w:val="23"/>
          <w:lang w:eastAsia="ru-RU"/>
        </w:rPr>
        <w:t> Пункт 5.2.12 Положения о Министерстве.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10</w:t>
      </w:r>
      <w:r w:rsidRPr="00C23DF9">
        <w:rPr>
          <w:rFonts w:ascii="Arial" w:eastAsia="Times New Roman" w:hAnsi="Arial" w:cs="Arial"/>
          <w:color w:val="333333"/>
          <w:sz w:val="23"/>
          <w:szCs w:val="23"/>
          <w:lang w:eastAsia="ru-RU"/>
        </w:rPr>
        <w:t> Часть 4 статьи 38 Федерального закона от 21 ноября 2011 г. № 323-ФЗ (Собрание законодательства Российской Федерации, 2011, № 48, ст. 6724).</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Приложение № 7</w:t>
      </w:r>
      <w:r w:rsidRPr="00C23DF9">
        <w:rPr>
          <w:rFonts w:ascii="Arial" w:eastAsia="Times New Roman" w:hAnsi="Arial" w:cs="Arial"/>
          <w:color w:val="333333"/>
          <w:sz w:val="23"/>
          <w:szCs w:val="23"/>
          <w:lang w:eastAsia="ru-RU"/>
        </w:rPr>
        <w:br/>
        <w:t>к </w:t>
      </w:r>
      <w:hyperlink r:id="rId459" w:anchor="1000" w:history="1">
        <w:r w:rsidRPr="00C23DF9">
          <w:rPr>
            <w:rFonts w:ascii="Arial" w:eastAsia="Times New Roman" w:hAnsi="Arial" w:cs="Arial"/>
            <w:color w:val="808080"/>
            <w:sz w:val="23"/>
            <w:szCs w:val="23"/>
            <w:u w:val="single"/>
            <w:bdr w:val="none" w:sz="0" w:space="0" w:color="auto" w:frame="1"/>
            <w:lang w:eastAsia="ru-RU"/>
          </w:rPr>
          <w:t>Порядку</w:t>
        </w:r>
      </w:hyperlink>
      <w:r w:rsidRPr="00C23DF9">
        <w:rPr>
          <w:rFonts w:ascii="Arial" w:eastAsia="Times New Roman" w:hAnsi="Arial" w:cs="Arial"/>
          <w:color w:val="333333"/>
          <w:sz w:val="23"/>
          <w:szCs w:val="23"/>
          <w:lang w:eastAsia="ru-RU"/>
        </w:rPr>
        <w:t> организации</w:t>
      </w:r>
      <w:r w:rsidRPr="00C23DF9">
        <w:rPr>
          <w:rFonts w:ascii="Arial" w:eastAsia="Times New Roman" w:hAnsi="Arial" w:cs="Arial"/>
          <w:color w:val="333333"/>
          <w:sz w:val="23"/>
          <w:szCs w:val="23"/>
          <w:lang w:eastAsia="ru-RU"/>
        </w:rPr>
        <w:br/>
        <w:t>медицинской реабилитации детей,</w:t>
      </w:r>
      <w:r w:rsidRPr="00C23DF9">
        <w:rPr>
          <w:rFonts w:ascii="Arial" w:eastAsia="Times New Roman" w:hAnsi="Arial" w:cs="Arial"/>
          <w:color w:val="333333"/>
          <w:sz w:val="23"/>
          <w:szCs w:val="23"/>
          <w:lang w:eastAsia="ru-RU"/>
        </w:rPr>
        <w:br/>
        <w:t>утвержденному </w:t>
      </w:r>
      <w:hyperlink r:id="rId460" w:anchor="0" w:history="1">
        <w:r w:rsidRPr="00C23DF9">
          <w:rPr>
            <w:rFonts w:ascii="Arial" w:eastAsia="Times New Roman" w:hAnsi="Arial" w:cs="Arial"/>
            <w:color w:val="808080"/>
            <w:sz w:val="23"/>
            <w:szCs w:val="23"/>
            <w:u w:val="single"/>
            <w:bdr w:val="none" w:sz="0" w:space="0" w:color="auto" w:frame="1"/>
            <w:lang w:eastAsia="ru-RU"/>
          </w:rPr>
          <w:t>приказом</w:t>
        </w:r>
      </w:hyperlink>
      <w:r w:rsidRPr="00C23DF9">
        <w:rPr>
          <w:rFonts w:ascii="Arial" w:eastAsia="Times New Roman" w:hAnsi="Arial" w:cs="Arial"/>
          <w:color w:val="333333"/>
          <w:sz w:val="23"/>
          <w:szCs w:val="23"/>
          <w:lang w:eastAsia="ru-RU"/>
        </w:rPr>
        <w:br/>
        <w:t>Министерства здравоохранения</w:t>
      </w:r>
      <w:r w:rsidRPr="00C23DF9">
        <w:rPr>
          <w:rFonts w:ascii="Arial" w:eastAsia="Times New Roman" w:hAnsi="Arial" w:cs="Arial"/>
          <w:color w:val="333333"/>
          <w:sz w:val="23"/>
          <w:szCs w:val="23"/>
          <w:lang w:eastAsia="ru-RU"/>
        </w:rPr>
        <w:br/>
        <w:t>Российской Федерации</w:t>
      </w:r>
      <w:r w:rsidRPr="00C23DF9">
        <w:rPr>
          <w:rFonts w:ascii="Arial" w:eastAsia="Times New Roman" w:hAnsi="Arial" w:cs="Arial"/>
          <w:color w:val="333333"/>
          <w:sz w:val="23"/>
          <w:szCs w:val="23"/>
          <w:lang w:eastAsia="ru-RU"/>
        </w:rPr>
        <w:br/>
        <w:t>от 23 октября 2019 г. № 878н</w:t>
      </w:r>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Правила организации деятельности отделения медицинской реабилитации для детей с соматическими заболеваниями (детского соматического реабилитационного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1. Настоящие Правила устанавливают порядок организации деятельности отделения медицинской реабилитации для детей с соматическими заболеваниями (детского соматического реабилитационного отделения) (далее - Отделение) в стационарных условиях и (или) в условиях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2. Отделение создается как структурное подразделение медицинской организации, оказывающей медицинскую помощь в стационарных условиях и (или) в условиях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3. В Отделение направляются дети по завершению острого или подострого периода соматического заболевания, после операций на внутренних органах (после заживления раны и снятия швов), с тяжелым или среднетяжелым хроническим течением соматических заболеваний вне обострения.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4. Отделение организуется при наличии в медицинской организации функционирующих:</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отделения (палаты) реанимации и интенсивной терапии (для медицинских организаций 3 и 4 групп, осуществляющих медицинскую реабилитацию детей на втором этапе в стационарных условиях), организованного в соответствии с порядком оказания медицинской помощи детям по профилю "анестезиология и реаниматология"</w:t>
      </w:r>
      <w:hyperlink r:id="rId461" w:anchor="17111" w:history="1">
        <w:r w:rsidRPr="00C23DF9">
          <w:rPr>
            <w:rFonts w:ascii="Arial" w:eastAsia="Times New Roman" w:hAnsi="Arial" w:cs="Arial"/>
            <w:color w:val="808080"/>
            <w:sz w:val="20"/>
            <w:szCs w:val="20"/>
            <w:u w:val="single"/>
            <w:bdr w:val="none" w:sz="0" w:space="0" w:color="auto" w:frame="1"/>
            <w:vertAlign w:val="superscript"/>
            <w:lang w:eastAsia="ru-RU"/>
          </w:rPr>
          <w:t>1</w:t>
        </w:r>
      </w:hyperlink>
      <w:r w:rsidRPr="00C23DF9">
        <w:rPr>
          <w:rFonts w:ascii="Arial" w:eastAsia="Times New Roman" w:hAnsi="Arial" w:cs="Arial"/>
          <w:color w:val="333333"/>
          <w:sz w:val="23"/>
          <w:szCs w:val="23"/>
          <w:lang w:eastAsia="ru-RU"/>
        </w:rPr>
        <w:t>, утвержденного уполномоченным федеральным органом исполнительной власти;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отделения (кабинета) функциональной диагностики;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отделения (кабинета) ультразвуковой диагностики;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клинико-диагностической лаборатории;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кабинета врача-офтальмолога;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стерилизационной.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5.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6. На должность заведующего Отделением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w:t>
      </w:r>
      <w:hyperlink r:id="rId462" w:anchor="17222" w:history="1">
        <w:r w:rsidRPr="00C23DF9">
          <w:rPr>
            <w:rFonts w:ascii="Arial" w:eastAsia="Times New Roman" w:hAnsi="Arial" w:cs="Arial"/>
            <w:color w:val="808080"/>
            <w:sz w:val="20"/>
            <w:szCs w:val="20"/>
            <w:u w:val="single"/>
            <w:bdr w:val="none" w:sz="0" w:space="0" w:color="auto" w:frame="1"/>
            <w:vertAlign w:val="superscript"/>
            <w:lang w:eastAsia="ru-RU"/>
          </w:rPr>
          <w:t>2</w:t>
        </w:r>
      </w:hyperlink>
      <w:r w:rsidRPr="00C23DF9">
        <w:rPr>
          <w:rFonts w:ascii="Arial" w:eastAsia="Times New Roman" w:hAnsi="Arial" w:cs="Arial"/>
          <w:color w:val="333333"/>
          <w:sz w:val="23"/>
          <w:szCs w:val="23"/>
          <w:lang w:eastAsia="ru-RU"/>
        </w:rPr>
        <w:t> по специальности "педиатрия" или "детская кардиология", "пульмонология" или другой специальности (для монопрофильных отделений медицинской реабилитации, где осуществляется медицинская реабилитация детей, страдающих заболеваниями одного профиля), имеющий стаж работы по данной специальности не менее трех лет, прошедший обучение по дополнительным профессиональным программам (повышение квалификации) по вопросам медицинской реабилитации в детском возрасте.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7. На должность врача-педиатра, врачей-специалистов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w:t>
      </w:r>
      <w:hyperlink r:id="rId463" w:anchor="17222" w:history="1">
        <w:r w:rsidRPr="00C23DF9">
          <w:rPr>
            <w:rFonts w:ascii="Arial" w:eastAsia="Times New Roman" w:hAnsi="Arial" w:cs="Arial"/>
            <w:color w:val="808080"/>
            <w:sz w:val="20"/>
            <w:szCs w:val="20"/>
            <w:u w:val="single"/>
            <w:bdr w:val="none" w:sz="0" w:space="0" w:color="auto" w:frame="1"/>
            <w:vertAlign w:val="superscript"/>
            <w:lang w:eastAsia="ru-RU"/>
          </w:rPr>
          <w:t>2</w:t>
        </w:r>
      </w:hyperlink>
      <w:r w:rsidRPr="00C23DF9">
        <w:rPr>
          <w:rFonts w:ascii="Arial" w:eastAsia="Times New Roman" w:hAnsi="Arial" w:cs="Arial"/>
          <w:color w:val="333333"/>
          <w:sz w:val="23"/>
          <w:szCs w:val="23"/>
          <w:lang w:eastAsia="ru-RU"/>
        </w:rPr>
        <w:t xml:space="preserve"> без предъявления требований к стажу работы, прошедшие обучение по дополнительным профессиональным программам </w:t>
      </w:r>
      <w:r w:rsidRPr="00C23DF9">
        <w:rPr>
          <w:rFonts w:ascii="Arial" w:eastAsia="Times New Roman" w:hAnsi="Arial" w:cs="Arial"/>
          <w:color w:val="333333"/>
          <w:sz w:val="23"/>
          <w:szCs w:val="23"/>
          <w:lang w:eastAsia="ru-RU"/>
        </w:rPr>
        <w:lastRenderedPageBreak/>
        <w:t>(повышение квалификации) по вопросам медицинской реабилитации в детском возрасте.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8. На должности медицинских работников со средним медицинским образованием Отделения назначаются специалисты, соответствующие квалификационным требованиям к медицинским и фармацевтическим работникам со средним медицинским и фармацевтическим образованием</w:t>
      </w:r>
      <w:hyperlink r:id="rId464" w:anchor="17222" w:history="1">
        <w:r w:rsidRPr="00C23DF9">
          <w:rPr>
            <w:rFonts w:ascii="Arial" w:eastAsia="Times New Roman" w:hAnsi="Arial" w:cs="Arial"/>
            <w:color w:val="808080"/>
            <w:sz w:val="20"/>
            <w:szCs w:val="20"/>
            <w:u w:val="single"/>
            <w:bdr w:val="none" w:sz="0" w:space="0" w:color="auto" w:frame="1"/>
            <w:vertAlign w:val="superscript"/>
            <w:lang w:eastAsia="ru-RU"/>
          </w:rPr>
          <w:t>2</w:t>
        </w:r>
      </w:hyperlink>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9.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r:id="rId465" w:anchor="18000" w:history="1">
        <w:r w:rsidRPr="00C23DF9">
          <w:rPr>
            <w:rFonts w:ascii="Arial" w:eastAsia="Times New Roman" w:hAnsi="Arial" w:cs="Arial"/>
            <w:color w:val="808080"/>
            <w:sz w:val="23"/>
            <w:szCs w:val="23"/>
            <w:u w:val="single"/>
            <w:bdr w:val="none" w:sz="0" w:space="0" w:color="auto" w:frame="1"/>
            <w:lang w:eastAsia="ru-RU"/>
          </w:rPr>
          <w:t>приложением № 8</w:t>
        </w:r>
      </w:hyperlink>
      <w:r w:rsidRPr="00C23DF9">
        <w:rPr>
          <w:rFonts w:ascii="Arial" w:eastAsia="Times New Roman" w:hAnsi="Arial" w:cs="Arial"/>
          <w:color w:val="333333"/>
          <w:sz w:val="23"/>
          <w:szCs w:val="23"/>
          <w:lang w:eastAsia="ru-RU"/>
        </w:rPr>
        <w:t> к Порядку организации медицинской реабилитации детей, утвержденному настоящим приказом.</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Рекомендуемые штатные нормативы Отделения не распространяются на медицинские организации частной системы здравоохранения.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10. Оснащение Отделения осуществляется в соответствии со стандартом оснащения, предусмотренным </w:t>
      </w:r>
      <w:hyperlink r:id="rId466" w:anchor="19000" w:history="1">
        <w:r w:rsidRPr="00C23DF9">
          <w:rPr>
            <w:rFonts w:ascii="Arial" w:eastAsia="Times New Roman" w:hAnsi="Arial" w:cs="Arial"/>
            <w:color w:val="808080"/>
            <w:sz w:val="23"/>
            <w:szCs w:val="23"/>
            <w:u w:val="single"/>
            <w:bdr w:val="none" w:sz="0" w:space="0" w:color="auto" w:frame="1"/>
            <w:lang w:eastAsia="ru-RU"/>
          </w:rPr>
          <w:t>приложением № 9</w:t>
        </w:r>
      </w:hyperlink>
      <w:r w:rsidRPr="00C23DF9">
        <w:rPr>
          <w:rFonts w:ascii="Arial" w:eastAsia="Times New Roman" w:hAnsi="Arial" w:cs="Arial"/>
          <w:color w:val="333333"/>
          <w:sz w:val="23"/>
          <w:szCs w:val="23"/>
          <w:lang w:eastAsia="ru-RU"/>
        </w:rPr>
        <w:t> к Порядку организации медицинской реабилитации детей, утвержденному настоящим приказом.</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11. В структуре Отделения рекомендуется предусматривать:</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заведующего Отделением (в Отделении с коечной мощностью 30 коек и более);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ординаторскую;</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старшей медицинской сестры;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(кабинеты) для осмотра детей;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для медицинских сестер;</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пост (посты) сестринский;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палаты;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для массажа;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зал (кабинеты) для занятий лечебной физкультурой (кинезиотерапией) (может (могут) располагаться за пределами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(кабинеты) физиотерапии (может (могут) располагаться за пределами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рефлексотерапии (может располагаться за пределами отделения, для медицинских организаций 3 и 4 групп);</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мануальной терапии (может располагаться за пределами отделения, для медицинских организаций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логопедический кабинет (кабинеты);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медицинского психолога;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кабинет для проведения эрготерапии (может располагаться за пределами отделения, для медицинских организаций 3 и 4 групп, при наличии должности эргоспециалиста);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для проведения арттерапии (может располагаться за пределами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зал (кабинет) с имитацией зон кухни, магазина, транспорта (может располагаться за пределами отделения;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для проведения терапии с использованием медицинского оборудования с биологической обратной связью (может располагаться за пределами отделения, для медицинских организаций 3 и 4 групп);</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для сухого гидромассажа (может располагаться за пределами отделения, для медицинских организаций 3 и 4 групп);</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(зал) для механотерапии (может располагаться за пределами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(кабинеты) для роботизированной механотерапии (может (могут) располагаться за пределами отделения, для медицинских организаций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процедурный кабинет;</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душевую (для стационарных условий) и туалеты для детей и сопровождающих лиц;</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игровую комнату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раздаточную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комнату (помещение) для приема пищи;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сестры-хозяйки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для чистого белья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для сбора грязного белья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(помещения) для хранения передвижного и резервного медицинского оборудования;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для хранения каталок, инвалидных кресел-колясок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душевую (для стационарных условий) и туалет для медицинских работников;</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санитарную комнату;</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учебный класс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комнату (помещение) для дневного пребывания сопровождающих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комнату (помещение) для дневного пребывания сопровождающих с детьми (для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помещение (помещения) для хранения одежды медицинских работников, детей и сопровождающих лиц (может (могут) располагаться за пределами отделения,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12. Основными функциями Отделения являются: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осуществление медицинской реабилитации с учетом стандартов медицинской помощи и в соответствии с клиническими рекомендациями по профилю заболевания;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обеспечение преемственности в организации оказания медицинской помощи детям с соматическими заболеваниями;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направление детей на консультацию к врачу-специалисту медицинской организации, в которой им оказывается медицинская реабилитация, или иных медицинских организаций, при наличии медицинских показаний;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перевод в профильные медицинские организации в связи с обострением основного или сопутствующего заболевания, или возникновением острого или подострого сопутствующего заболевания;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освоение и внедрение в клиническую практику современных методов профилактики и реабилитации при осуществлении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разработка и внедрение новых медицинских технологий по медицинской реабилитации</w:t>
      </w:r>
      <w:r w:rsidRPr="00C23DF9">
        <w:rPr>
          <w:rFonts w:ascii="Arial" w:eastAsia="Times New Roman" w:hAnsi="Arial" w:cs="Arial"/>
          <w:color w:val="333333"/>
          <w:sz w:val="20"/>
          <w:szCs w:val="20"/>
          <w:vertAlign w:val="superscript"/>
          <w:lang w:eastAsia="ru-RU"/>
        </w:rPr>
        <w:t>9</w:t>
      </w: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организация, обеспечение и оптимизация режима дня детей;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оказание консультативной помощи законным представителям детей, нуждающихся в медицинской реабилитации, по вопросам медицинской реабилитации детей и обучение их реабилитационным мероприятиям, разрешенным к применению в домашних условиях, и (или) навыкам ухода за тяжелобольными детьми;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разработка и внедрение мероприятий, направленных на повышение качества лечебно-диагностической работы;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осуществление экспертизы временной нетрудоспособности;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направление извещения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 пищевом, остром отравлении;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ведение медицинской документации;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представление отчетности по видам, формам, в сроки и в объеме, которые установлены уполномоченным федеральным органом исполнительной власти</w:t>
      </w:r>
      <w:hyperlink r:id="rId467" w:anchor="17333" w:history="1">
        <w:r w:rsidRPr="00C23DF9">
          <w:rPr>
            <w:rFonts w:ascii="Arial" w:eastAsia="Times New Roman" w:hAnsi="Arial" w:cs="Arial"/>
            <w:color w:val="808080"/>
            <w:sz w:val="20"/>
            <w:szCs w:val="20"/>
            <w:u w:val="single"/>
            <w:bdr w:val="none" w:sz="0" w:space="0" w:color="auto" w:frame="1"/>
            <w:vertAlign w:val="superscript"/>
            <w:lang w:eastAsia="ru-RU"/>
          </w:rPr>
          <w:t>3</w:t>
        </w:r>
      </w:hyperlink>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предоставление первичных данных о медицинской деятельности для информационных систем в сфере здравоохранения</w:t>
      </w:r>
      <w:hyperlink r:id="rId468" w:anchor="17444" w:history="1">
        <w:r w:rsidRPr="00C23DF9">
          <w:rPr>
            <w:rFonts w:ascii="Arial" w:eastAsia="Times New Roman" w:hAnsi="Arial" w:cs="Arial"/>
            <w:color w:val="808080"/>
            <w:sz w:val="20"/>
            <w:szCs w:val="20"/>
            <w:u w:val="single"/>
            <w:bdr w:val="none" w:sz="0" w:space="0" w:color="auto" w:frame="1"/>
            <w:vertAlign w:val="superscript"/>
            <w:lang w:eastAsia="ru-RU"/>
          </w:rPr>
          <w:t>4</w:t>
        </w:r>
      </w:hyperlink>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иные функции в соответствии с законодательством Российской Федерации.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13.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14. Для обеспечения своей деятельности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w:t>
      </w:r>
      <w:r w:rsidRPr="00C23DF9">
        <w:rPr>
          <w:rFonts w:ascii="Arial" w:eastAsia="Times New Roman" w:hAnsi="Arial" w:cs="Arial"/>
          <w:color w:val="333333"/>
          <w:sz w:val="23"/>
          <w:szCs w:val="23"/>
          <w:lang w:eastAsia="ru-RU"/>
        </w:rPr>
        <w:t> Пункт 2 части 1 статьи 37 Федерального закона от 21 ноября 2011 г. № 323-ФЗ (Собрание законодательства Российской Федерации, 2011, № 48, ст. 6724).</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2</w:t>
      </w:r>
      <w:r w:rsidRPr="00C23DF9">
        <w:rPr>
          <w:rFonts w:ascii="Arial" w:eastAsia="Times New Roman" w:hAnsi="Arial" w:cs="Arial"/>
          <w:color w:val="333333"/>
          <w:sz w:val="23"/>
          <w:szCs w:val="23"/>
          <w:lang w:eastAsia="ru-RU"/>
        </w:rPr>
        <w:t> Пункт 5.2.2 Положения о Министерстве.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3</w:t>
      </w:r>
      <w:r w:rsidRPr="00C23DF9">
        <w:rPr>
          <w:rFonts w:ascii="Arial" w:eastAsia="Times New Roman" w:hAnsi="Arial" w:cs="Arial"/>
          <w:color w:val="333333"/>
          <w:sz w:val="23"/>
          <w:szCs w:val="23"/>
          <w:lang w:eastAsia="ru-RU"/>
        </w:rPr>
        <w:t> Пункт 11 части 1 статьи 79 Федерального закона от 21 ноября 2011 г. № 323-ФЗ (Собрание законодательства Российской Федерации, 2011, № 48, ст. 6724).</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4</w:t>
      </w:r>
      <w:r w:rsidRPr="00C23DF9">
        <w:rPr>
          <w:rFonts w:ascii="Arial" w:eastAsia="Times New Roman" w:hAnsi="Arial" w:cs="Arial"/>
          <w:color w:val="333333"/>
          <w:sz w:val="23"/>
          <w:szCs w:val="23"/>
          <w:lang w:eastAsia="ru-RU"/>
        </w:rPr>
        <w:t> Часть 1 статьи 91 Федерального закона от 21 ноября 2011 г. № 323-ФЗ (Собрание законодательства Российской Федерации, 2011, № 48, ст. 6724; 2017, № 31, ст. 4791).</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Приложение № 8</w:t>
      </w:r>
      <w:r w:rsidRPr="00C23DF9">
        <w:rPr>
          <w:rFonts w:ascii="Arial" w:eastAsia="Times New Roman" w:hAnsi="Arial" w:cs="Arial"/>
          <w:color w:val="333333"/>
          <w:sz w:val="23"/>
          <w:szCs w:val="23"/>
          <w:lang w:eastAsia="ru-RU"/>
        </w:rPr>
        <w:br/>
        <w:t>к </w:t>
      </w:r>
      <w:hyperlink r:id="rId469" w:anchor="1000" w:history="1">
        <w:r w:rsidRPr="00C23DF9">
          <w:rPr>
            <w:rFonts w:ascii="Arial" w:eastAsia="Times New Roman" w:hAnsi="Arial" w:cs="Arial"/>
            <w:color w:val="808080"/>
            <w:sz w:val="23"/>
            <w:szCs w:val="23"/>
            <w:u w:val="single"/>
            <w:bdr w:val="none" w:sz="0" w:space="0" w:color="auto" w:frame="1"/>
            <w:lang w:eastAsia="ru-RU"/>
          </w:rPr>
          <w:t>Порядку</w:t>
        </w:r>
      </w:hyperlink>
      <w:r w:rsidRPr="00C23DF9">
        <w:rPr>
          <w:rFonts w:ascii="Arial" w:eastAsia="Times New Roman" w:hAnsi="Arial" w:cs="Arial"/>
          <w:color w:val="333333"/>
          <w:sz w:val="23"/>
          <w:szCs w:val="23"/>
          <w:lang w:eastAsia="ru-RU"/>
        </w:rPr>
        <w:t> организации</w:t>
      </w:r>
      <w:r w:rsidRPr="00C23DF9">
        <w:rPr>
          <w:rFonts w:ascii="Arial" w:eastAsia="Times New Roman" w:hAnsi="Arial" w:cs="Arial"/>
          <w:color w:val="333333"/>
          <w:sz w:val="23"/>
          <w:szCs w:val="23"/>
          <w:lang w:eastAsia="ru-RU"/>
        </w:rPr>
        <w:br/>
        <w:t>медицинской реабилитации детей,</w:t>
      </w:r>
      <w:r w:rsidRPr="00C23DF9">
        <w:rPr>
          <w:rFonts w:ascii="Arial" w:eastAsia="Times New Roman" w:hAnsi="Arial" w:cs="Arial"/>
          <w:color w:val="333333"/>
          <w:sz w:val="23"/>
          <w:szCs w:val="23"/>
          <w:lang w:eastAsia="ru-RU"/>
        </w:rPr>
        <w:br/>
        <w:t>утвержденному </w:t>
      </w:r>
      <w:hyperlink r:id="rId470" w:anchor="0" w:history="1">
        <w:r w:rsidRPr="00C23DF9">
          <w:rPr>
            <w:rFonts w:ascii="Arial" w:eastAsia="Times New Roman" w:hAnsi="Arial" w:cs="Arial"/>
            <w:color w:val="808080"/>
            <w:sz w:val="23"/>
            <w:szCs w:val="23"/>
            <w:u w:val="single"/>
            <w:bdr w:val="none" w:sz="0" w:space="0" w:color="auto" w:frame="1"/>
            <w:lang w:eastAsia="ru-RU"/>
          </w:rPr>
          <w:t>приказом</w:t>
        </w:r>
      </w:hyperlink>
      <w:r w:rsidRPr="00C23DF9">
        <w:rPr>
          <w:rFonts w:ascii="Arial" w:eastAsia="Times New Roman" w:hAnsi="Arial" w:cs="Arial"/>
          <w:color w:val="333333"/>
          <w:sz w:val="23"/>
          <w:szCs w:val="23"/>
          <w:lang w:eastAsia="ru-RU"/>
        </w:rPr>
        <w:br/>
        <w:t>Министерства здравоохранения</w:t>
      </w:r>
      <w:r w:rsidRPr="00C23DF9">
        <w:rPr>
          <w:rFonts w:ascii="Arial" w:eastAsia="Times New Roman" w:hAnsi="Arial" w:cs="Arial"/>
          <w:color w:val="333333"/>
          <w:sz w:val="23"/>
          <w:szCs w:val="23"/>
          <w:lang w:eastAsia="ru-RU"/>
        </w:rPr>
        <w:br/>
        <w:t>Российской Федерации</w:t>
      </w:r>
      <w:r w:rsidRPr="00C23DF9">
        <w:rPr>
          <w:rFonts w:ascii="Arial" w:eastAsia="Times New Roman" w:hAnsi="Arial" w:cs="Arial"/>
          <w:color w:val="333333"/>
          <w:sz w:val="23"/>
          <w:szCs w:val="23"/>
          <w:lang w:eastAsia="ru-RU"/>
        </w:rPr>
        <w:br/>
        <w:t>от 23 октября 2019 г. № 878н</w:t>
      </w:r>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Рекомендуемые штатные нормативы отделения медицинской реабилитации для детей с соматическими заболеваниями (детского соматического реабилитационного отделения)</w:t>
      </w:r>
    </w:p>
    <w:tbl>
      <w:tblPr>
        <w:tblW w:w="0" w:type="auto"/>
        <w:tblCellMar>
          <w:top w:w="15" w:type="dxa"/>
          <w:left w:w="15" w:type="dxa"/>
          <w:bottom w:w="15" w:type="dxa"/>
          <w:right w:w="15" w:type="dxa"/>
        </w:tblCellMar>
        <w:tblLook w:val="04A0" w:firstRow="1" w:lastRow="0" w:firstColumn="1" w:lastColumn="0" w:noHBand="0" w:noVBand="1"/>
      </w:tblPr>
      <w:tblGrid>
        <w:gridCol w:w="675"/>
        <w:gridCol w:w="3649"/>
        <w:gridCol w:w="5061"/>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 должности</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Количество должностей, ед.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Заведующий отделением - врач-педиатр (врач-специалист)</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Старшая медицинская сестра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Врач-педиатр (врач-специалист)</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15 коек 1 на 30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по лечебной физкультуре</w:t>
            </w:r>
            <w:hyperlink r:id="rId471" w:anchor="18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60 коек 1 на 120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Врач-физиотерапевт</w:t>
            </w:r>
            <w:hyperlink r:id="rId472" w:anchor="18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60 коек 1 на 120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Врач-рефлексотерапевт</w:t>
            </w:r>
            <w:hyperlink r:id="rId473" w:anchor="18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0"/>
                <w:szCs w:val="20"/>
                <w:vertAlign w:val="superscript"/>
                <w:lang w:eastAsia="ru-RU"/>
              </w:rPr>
              <w:t>,</w:t>
            </w:r>
            <w:hyperlink r:id="rId474" w:anchor="18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100 коек</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по медицинской реабилитации</w:t>
            </w:r>
            <w:hyperlink r:id="rId475" w:anchor="18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30 коек 1 на 60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мануальной терапии</w:t>
            </w:r>
            <w:hyperlink r:id="rId476" w:anchor="18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100 коек</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Медицинский психолог</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15 коек 1 на 30 мест в дневном стационаре 1 на кабинет арттерапии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Инструктор-методист по лечебной физкультуре</w:t>
            </w:r>
            <w:hyperlink r:id="rId477" w:anchor="18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60 коек 1 на 120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Инструктор по лечебной физкультуре</w:t>
            </w:r>
            <w:hyperlink r:id="rId478" w:anchor="18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 коек</w:t>
            </w:r>
            <w:hyperlink r:id="rId479" w:anchor="18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4"/>
                <w:szCs w:val="24"/>
                <w:lang w:eastAsia="ru-RU"/>
              </w:rPr>
              <w:t> 1 на 15 коек 1 на 15 мест в дневном стационаре 1 на кабинет механотерапии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палатная (постовая)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 на 30 коек для обеспечения круглосуточной работы 1 на 30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по массажу</w:t>
            </w:r>
            <w:hyperlink r:id="rId480" w:anchor="18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 коек</w:t>
            </w:r>
            <w:hyperlink r:id="rId481" w:anchor="18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4"/>
                <w:szCs w:val="24"/>
                <w:lang w:eastAsia="ru-RU"/>
              </w:rPr>
              <w:t> 1 на 15 коек 1 на 15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по медицинской реабилитации</w:t>
            </w:r>
            <w:hyperlink r:id="rId482" w:anchor="186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15 коек</w:t>
            </w:r>
            <w:hyperlink r:id="rId483" w:anchor="18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4"/>
                <w:szCs w:val="24"/>
                <w:lang w:eastAsia="ru-RU"/>
              </w:rPr>
              <w:t> 1 на 30 коек 1 на 30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процедурной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1 на 60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по физиотерапии</w:t>
            </w:r>
            <w:hyperlink r:id="rId484" w:anchor="18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 кабинет физиотерапии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Кинезиоспециалист</w:t>
            </w:r>
            <w:hyperlink r:id="rId485" w:anchor="18777"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5 коек</w:t>
            </w:r>
            <w:hyperlink r:id="rId486" w:anchor="18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4"/>
                <w:szCs w:val="24"/>
                <w:lang w:eastAsia="ru-RU"/>
              </w:rPr>
              <w:t> 1 на 10 коек 1 на кабинет механотерапии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Эргоспециалист</w:t>
            </w:r>
            <w:hyperlink r:id="rId487" w:anchor="18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488" w:anchor="18888"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8</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Младшая медицинская сестра по уходу за больными</w:t>
            </w:r>
            <w:hyperlink r:id="rId489" w:anchor="18999"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9</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(1 на 3 детей в смену)</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Сестра-хозяйка</w:t>
            </w:r>
            <w:hyperlink r:id="rId490" w:anchor="18100"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Санитар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 на 30 коек для обеспечения круглосуточной работы 1 для обеспечения работы дневного стационара</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Воспитатель</w:t>
            </w:r>
            <w:hyperlink r:id="rId491" w:anchor="18100"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bl>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w:t>
      </w:r>
      <w:r w:rsidRPr="00C23DF9">
        <w:rPr>
          <w:rFonts w:ascii="Arial" w:eastAsia="Times New Roman" w:hAnsi="Arial" w:cs="Arial"/>
          <w:color w:val="333333"/>
          <w:sz w:val="23"/>
          <w:szCs w:val="23"/>
          <w:lang w:eastAsia="ru-RU"/>
        </w:rPr>
        <w:t> При отсутствии должности врача по медицинской реабилитации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2</w:t>
      </w:r>
      <w:r w:rsidRPr="00C23DF9">
        <w:rPr>
          <w:rFonts w:ascii="Arial" w:eastAsia="Times New Roman" w:hAnsi="Arial" w:cs="Arial"/>
          <w:color w:val="333333"/>
          <w:sz w:val="23"/>
          <w:szCs w:val="23"/>
          <w:lang w:eastAsia="ru-RU"/>
        </w:rPr>
        <w:t> Для медицинских организаций 3 и 4 групп.</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3</w:t>
      </w:r>
      <w:r w:rsidRPr="00C23DF9">
        <w:rPr>
          <w:rFonts w:ascii="Arial" w:eastAsia="Times New Roman" w:hAnsi="Arial" w:cs="Arial"/>
          <w:color w:val="333333"/>
          <w:sz w:val="23"/>
          <w:szCs w:val="23"/>
          <w:lang w:eastAsia="ru-RU"/>
        </w:rPr>
        <w:t> При отсутствии должностей врача по лечебной физкультуре, врача-физиотерапевта, врача-рефлексотерапевта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4</w:t>
      </w:r>
      <w:r w:rsidRPr="00C23DF9">
        <w:rPr>
          <w:rFonts w:ascii="Arial" w:eastAsia="Times New Roman" w:hAnsi="Arial" w:cs="Arial"/>
          <w:color w:val="333333"/>
          <w:sz w:val="23"/>
          <w:szCs w:val="23"/>
          <w:lang w:eastAsia="ru-RU"/>
        </w:rPr>
        <w:t> Для медицинских организаций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5</w:t>
      </w:r>
      <w:r w:rsidRPr="00C23DF9">
        <w:rPr>
          <w:rFonts w:ascii="Arial" w:eastAsia="Times New Roman" w:hAnsi="Arial" w:cs="Arial"/>
          <w:color w:val="333333"/>
          <w:sz w:val="23"/>
          <w:szCs w:val="23"/>
          <w:lang w:eastAsia="ru-RU"/>
        </w:rPr>
        <w:t> При отсутствии должности кинезиоспециалиста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6</w:t>
      </w:r>
      <w:r w:rsidRPr="00C23DF9">
        <w:rPr>
          <w:rFonts w:ascii="Arial" w:eastAsia="Times New Roman" w:hAnsi="Arial" w:cs="Arial"/>
          <w:color w:val="333333"/>
          <w:sz w:val="23"/>
          <w:szCs w:val="23"/>
          <w:lang w:eastAsia="ru-RU"/>
        </w:rPr>
        <w:t> При наличии должности медицинской сестры по реабилитации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7</w:t>
      </w:r>
      <w:r w:rsidRPr="00C23DF9">
        <w:rPr>
          <w:rFonts w:ascii="Arial" w:eastAsia="Times New Roman" w:hAnsi="Arial" w:cs="Arial"/>
          <w:color w:val="333333"/>
          <w:sz w:val="23"/>
          <w:szCs w:val="23"/>
          <w:lang w:eastAsia="ru-RU"/>
        </w:rPr>
        <w:t> При отсутствии должностей инструктора-методиста по лечебной физкультуре, инструктора по лечебной физкультуре, медицинской сестры по физиотерапии, медицинской сестры по массажу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8</w:t>
      </w:r>
      <w:r w:rsidRPr="00C23DF9">
        <w:rPr>
          <w:rFonts w:ascii="Arial" w:eastAsia="Times New Roman" w:hAnsi="Arial" w:cs="Arial"/>
          <w:color w:val="333333"/>
          <w:sz w:val="23"/>
          <w:szCs w:val="23"/>
          <w:lang w:eastAsia="ru-RU"/>
        </w:rPr>
        <w:t> При наличии должности эргоспециалиста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9</w:t>
      </w:r>
      <w:r w:rsidRPr="00C23DF9">
        <w:rPr>
          <w:rFonts w:ascii="Arial" w:eastAsia="Times New Roman" w:hAnsi="Arial" w:cs="Arial"/>
          <w:color w:val="333333"/>
          <w:sz w:val="23"/>
          <w:szCs w:val="23"/>
          <w:lang w:eastAsia="ru-RU"/>
        </w:rPr>
        <w:t> Для детей, проходящих медицинскую реабилитацию в стационарных условиях без сопровождающих лиц.</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10</w:t>
      </w:r>
      <w:r w:rsidRPr="00C23DF9">
        <w:rPr>
          <w:rFonts w:ascii="Arial" w:eastAsia="Times New Roman" w:hAnsi="Arial" w:cs="Arial"/>
          <w:color w:val="333333"/>
          <w:sz w:val="23"/>
          <w:szCs w:val="23"/>
          <w:lang w:eastAsia="ru-RU"/>
        </w:rPr>
        <w:t>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Приложение № 9</w:t>
      </w:r>
      <w:r w:rsidRPr="00C23DF9">
        <w:rPr>
          <w:rFonts w:ascii="Arial" w:eastAsia="Times New Roman" w:hAnsi="Arial" w:cs="Arial"/>
          <w:color w:val="333333"/>
          <w:sz w:val="23"/>
          <w:szCs w:val="23"/>
          <w:lang w:eastAsia="ru-RU"/>
        </w:rPr>
        <w:br/>
        <w:t>к </w:t>
      </w:r>
      <w:hyperlink r:id="rId492" w:anchor="1000" w:history="1">
        <w:r w:rsidRPr="00C23DF9">
          <w:rPr>
            <w:rFonts w:ascii="Arial" w:eastAsia="Times New Roman" w:hAnsi="Arial" w:cs="Arial"/>
            <w:color w:val="808080"/>
            <w:sz w:val="23"/>
            <w:szCs w:val="23"/>
            <w:u w:val="single"/>
            <w:bdr w:val="none" w:sz="0" w:space="0" w:color="auto" w:frame="1"/>
            <w:lang w:eastAsia="ru-RU"/>
          </w:rPr>
          <w:t>Порядку</w:t>
        </w:r>
      </w:hyperlink>
      <w:r w:rsidRPr="00C23DF9">
        <w:rPr>
          <w:rFonts w:ascii="Arial" w:eastAsia="Times New Roman" w:hAnsi="Arial" w:cs="Arial"/>
          <w:color w:val="333333"/>
          <w:sz w:val="23"/>
          <w:szCs w:val="23"/>
          <w:lang w:eastAsia="ru-RU"/>
        </w:rPr>
        <w:t> организации</w:t>
      </w:r>
      <w:r w:rsidRPr="00C23DF9">
        <w:rPr>
          <w:rFonts w:ascii="Arial" w:eastAsia="Times New Roman" w:hAnsi="Arial" w:cs="Arial"/>
          <w:color w:val="333333"/>
          <w:sz w:val="23"/>
          <w:szCs w:val="23"/>
          <w:lang w:eastAsia="ru-RU"/>
        </w:rPr>
        <w:br/>
        <w:t>медицинской реабилитации детей,</w:t>
      </w:r>
      <w:r w:rsidRPr="00C23DF9">
        <w:rPr>
          <w:rFonts w:ascii="Arial" w:eastAsia="Times New Roman" w:hAnsi="Arial" w:cs="Arial"/>
          <w:color w:val="333333"/>
          <w:sz w:val="23"/>
          <w:szCs w:val="23"/>
          <w:lang w:eastAsia="ru-RU"/>
        </w:rPr>
        <w:br/>
        <w:t>утвержденному </w:t>
      </w:r>
      <w:hyperlink r:id="rId493" w:anchor="0" w:history="1">
        <w:r w:rsidRPr="00C23DF9">
          <w:rPr>
            <w:rFonts w:ascii="Arial" w:eastAsia="Times New Roman" w:hAnsi="Arial" w:cs="Arial"/>
            <w:color w:val="808080"/>
            <w:sz w:val="23"/>
            <w:szCs w:val="23"/>
            <w:u w:val="single"/>
            <w:bdr w:val="none" w:sz="0" w:space="0" w:color="auto" w:frame="1"/>
            <w:lang w:eastAsia="ru-RU"/>
          </w:rPr>
          <w:t>приказом</w:t>
        </w:r>
      </w:hyperlink>
      <w:r w:rsidRPr="00C23DF9">
        <w:rPr>
          <w:rFonts w:ascii="Arial" w:eastAsia="Times New Roman" w:hAnsi="Arial" w:cs="Arial"/>
          <w:color w:val="333333"/>
          <w:sz w:val="23"/>
          <w:szCs w:val="23"/>
          <w:lang w:eastAsia="ru-RU"/>
        </w:rPr>
        <w:br/>
        <w:t>Министерства здравоохранения</w:t>
      </w:r>
      <w:r w:rsidRPr="00C23DF9">
        <w:rPr>
          <w:rFonts w:ascii="Arial" w:eastAsia="Times New Roman" w:hAnsi="Arial" w:cs="Arial"/>
          <w:color w:val="333333"/>
          <w:sz w:val="23"/>
          <w:szCs w:val="23"/>
          <w:lang w:eastAsia="ru-RU"/>
        </w:rPr>
        <w:br/>
        <w:t>Российской Федерации</w:t>
      </w:r>
      <w:r w:rsidRPr="00C23DF9">
        <w:rPr>
          <w:rFonts w:ascii="Arial" w:eastAsia="Times New Roman" w:hAnsi="Arial" w:cs="Arial"/>
          <w:color w:val="333333"/>
          <w:sz w:val="23"/>
          <w:szCs w:val="23"/>
          <w:lang w:eastAsia="ru-RU"/>
        </w:rPr>
        <w:br/>
        <w:t>от 23 октября 2019 г. № 878н</w:t>
      </w:r>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Стандарт оснащения отделения медицинской реабилитации для детей с соматическими заболеваниями (детского соматического реабилитационного отделения)</w:t>
      </w:r>
      <w:hyperlink r:id="rId494" w:anchor="19011" w:history="1">
        <w:r w:rsidRPr="00C23DF9">
          <w:rPr>
            <w:rFonts w:ascii="Arial" w:eastAsia="Times New Roman" w:hAnsi="Arial" w:cs="Arial"/>
            <w:b/>
            <w:bCs/>
            <w:color w:val="808080"/>
            <w:sz w:val="24"/>
            <w:szCs w:val="24"/>
            <w:u w:val="single"/>
            <w:bdr w:val="none" w:sz="0" w:space="0" w:color="auto" w:frame="1"/>
            <w:vertAlign w:val="superscript"/>
            <w:lang w:eastAsia="ru-RU"/>
          </w:rPr>
          <w:t>1</w:t>
        </w:r>
      </w:hyperlink>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1. Стандарт оснащения детского соматического реабилитационного отделения для проведения занятий лечебной физкультуры (кинезиотерапии)</w:t>
      </w:r>
    </w:p>
    <w:tbl>
      <w:tblPr>
        <w:tblW w:w="0" w:type="auto"/>
        <w:tblCellMar>
          <w:top w:w="15" w:type="dxa"/>
          <w:left w:w="15" w:type="dxa"/>
          <w:bottom w:w="15" w:type="dxa"/>
          <w:right w:w="15" w:type="dxa"/>
        </w:tblCellMar>
        <w:tblLook w:val="04A0" w:firstRow="1" w:lastRow="0" w:firstColumn="1" w:lastColumn="0" w:noHBand="0" w:noVBand="1"/>
      </w:tblPr>
      <w:tblGrid>
        <w:gridCol w:w="675"/>
        <w:gridCol w:w="6843"/>
        <w:gridCol w:w="1867"/>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Велотренажер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495"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4"/>
                <w:szCs w:val="24"/>
                <w:lang w:eastAsia="ru-RU"/>
              </w:rPr>
              <w:t> 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Велоэргометр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496"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4"/>
                <w:szCs w:val="24"/>
                <w:lang w:eastAsia="ru-RU"/>
              </w:rPr>
              <w:t> 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Велоэргометр роботизированный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497"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Дорожка беговая стандартная, с электропитанием</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498"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499"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500" w:anchor="19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Дорожка беговая стандартная, механическая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Устройство-тренажер для регулирования параметров внешнего дыхания с биологической обратной связью в зависимости от содержания CO2 в выдыхаемом воздухе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501"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02"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Устройство для мотивации пациента во время терапии на тренажере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503"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Ингалятор-тренажер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Тренажёр дыхательный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дыхательный с переменным положительным давлением на выдохе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504" w:anchor="190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дыхательный с биологической обратной связью</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505"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06"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для пикфлоуметра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Маска для тренировки дыхательной мускулатуры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имитирующий подъем по лестнице, без электропитания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Параподиум-вертикализатор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507"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08"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509" w:anchor="19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510"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Ходунки опорные стандартные, складные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511"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12"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513"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514" w:anchor="19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Мат напольный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Гимнастические коврики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мягких модулей для зала лечебной физкультуры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Гимнастические скамейки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Шведская стенка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мягких модулей для зала лечебной физкультуры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Пульсоксиметр, с питанием от батареи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Секундомер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bl>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2. Стандарт оснащения детского соматического реабилитационного отделения для проведения физиотерапии</w:t>
      </w:r>
    </w:p>
    <w:tbl>
      <w:tblPr>
        <w:tblW w:w="0" w:type="auto"/>
        <w:tblCellMar>
          <w:top w:w="15" w:type="dxa"/>
          <w:left w:w="15" w:type="dxa"/>
          <w:bottom w:w="15" w:type="dxa"/>
          <w:right w:w="15" w:type="dxa"/>
        </w:tblCellMar>
        <w:tblLook w:val="04A0" w:firstRow="1" w:lastRow="0" w:firstColumn="1" w:lastColumn="0" w:noHBand="0" w:noVBand="1"/>
      </w:tblPr>
      <w:tblGrid>
        <w:gridCol w:w="675"/>
        <w:gridCol w:w="5658"/>
        <w:gridCol w:w="3052"/>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lastRenderedPageBreak/>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мультимодальной физиотерапии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515"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16"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физиотерапевтическая для электролечения многофункциональная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глубокой электромагнитной стимуляции тканей, профессиональная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ультразвуковая для физиотерапии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для средневолновой диатермической 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коротковолновой диатермической терапии, профессиональная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ультразвуковая для стимуляции кашля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517"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18"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Стол (кушетка) для физиотерапии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Счетчик использованного времени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 стол физиотерапии</w:t>
            </w:r>
          </w:p>
        </w:tc>
      </w:tr>
    </w:tbl>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3. Стандарт оснащения детского соматического реабилитационного отделения для проведения массажа</w:t>
      </w:r>
    </w:p>
    <w:tbl>
      <w:tblPr>
        <w:tblW w:w="0" w:type="auto"/>
        <w:tblCellMar>
          <w:top w:w="15" w:type="dxa"/>
          <w:left w:w="15" w:type="dxa"/>
          <w:bottom w:w="15" w:type="dxa"/>
          <w:right w:w="15" w:type="dxa"/>
        </w:tblCellMar>
        <w:tblLook w:val="04A0" w:firstRow="1" w:lastRow="0" w:firstColumn="1" w:lastColumn="0" w:noHBand="0" w:noVBand="1"/>
      </w:tblPr>
      <w:tblGrid>
        <w:gridCol w:w="675"/>
        <w:gridCol w:w="5787"/>
        <w:gridCol w:w="2923"/>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Стол (кушетка) массажная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массажный кабинет</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Устройство роликовое для точечного массажа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Массажер механический, клинический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Кресло массажное для улучшения дыхания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519"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очищения дыхательных путей от секрета методом перкуссии грудной клетки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520"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Молоток для перкуссии грудной клетки пневматический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521"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bl>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4. Стандарт оснащения детского соматического реабилитационного отделения для проведения рефлексотерапии</w:t>
      </w:r>
    </w:p>
    <w:tbl>
      <w:tblPr>
        <w:tblW w:w="0" w:type="auto"/>
        <w:tblCellMar>
          <w:top w:w="15" w:type="dxa"/>
          <w:left w:w="15" w:type="dxa"/>
          <w:bottom w:w="15" w:type="dxa"/>
          <w:right w:w="15" w:type="dxa"/>
        </w:tblCellMar>
        <w:tblLook w:val="04A0" w:firstRow="1" w:lastRow="0" w:firstColumn="1" w:lastColumn="0" w:noHBand="0" w:noVBand="1"/>
      </w:tblPr>
      <w:tblGrid>
        <w:gridCol w:w="675"/>
        <w:gridCol w:w="4673"/>
        <w:gridCol w:w="4037"/>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Набор инструментов для иглотерапии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r w:rsidRPr="00C23DF9">
              <w:rPr>
                <w:rFonts w:ascii="Times New Roman" w:eastAsia="Times New Roman" w:hAnsi="Times New Roman" w:cs="Times New Roman"/>
                <w:sz w:val="20"/>
                <w:szCs w:val="20"/>
                <w:vertAlign w:val="superscript"/>
                <w:lang w:eastAsia="ru-RU"/>
              </w:rPr>
              <w:t>2,3</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для электропунктурной диагностики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522"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23"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для аккупунктуры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524"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25"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для электроакупунктуры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526"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27"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Зонд-щуп для пальпации аурикулярных точек</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hyperlink r:id="rId528"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29"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bl>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5. Стандарт оснащения детского соматического реабилитационного отделения вспомогательными и общебольничными изделиями</w:t>
      </w:r>
    </w:p>
    <w:tbl>
      <w:tblPr>
        <w:tblW w:w="0" w:type="auto"/>
        <w:tblCellMar>
          <w:top w:w="15" w:type="dxa"/>
          <w:left w:w="15" w:type="dxa"/>
          <w:bottom w:w="15" w:type="dxa"/>
          <w:right w:w="15" w:type="dxa"/>
        </w:tblCellMar>
        <w:tblLook w:val="04A0" w:firstRow="1" w:lastRow="0" w:firstColumn="1" w:lastColumn="0" w:noHBand="0" w:noVBand="1"/>
      </w:tblPr>
      <w:tblGrid>
        <w:gridCol w:w="675"/>
        <w:gridCol w:w="6141"/>
        <w:gridCol w:w="2569"/>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Кровать больничная с приводом</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30% коек в отделении</w:t>
            </w:r>
            <w:hyperlink r:id="rId530"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31"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20% коек в отделении</w:t>
            </w:r>
            <w:hyperlink r:id="rId532"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533"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10% коек в отделении</w:t>
            </w:r>
            <w:hyperlink r:id="rId534" w:anchor="19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535"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 xml:space="preserve">Рама опорная для подтягивания к функциональной </w:t>
            </w:r>
            <w:r w:rsidRPr="00C23DF9">
              <w:rPr>
                <w:rFonts w:ascii="Times New Roman" w:eastAsia="Times New Roman" w:hAnsi="Times New Roman" w:cs="Times New Roman"/>
                <w:sz w:val="24"/>
                <w:szCs w:val="24"/>
                <w:lang w:eastAsia="ru-RU"/>
              </w:rPr>
              <w:lastRenderedPageBreak/>
              <w:t>кровати</w:t>
            </w:r>
            <w:hyperlink r:id="rId536" w:anchor="190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 xml:space="preserve">по числу </w:t>
            </w:r>
            <w:r w:rsidRPr="00C23DF9">
              <w:rPr>
                <w:rFonts w:ascii="Times New Roman" w:eastAsia="Times New Roman" w:hAnsi="Times New Roman" w:cs="Times New Roman"/>
                <w:sz w:val="24"/>
                <w:szCs w:val="24"/>
                <w:lang w:eastAsia="ru-RU"/>
              </w:rPr>
              <w:lastRenderedPageBreak/>
              <w:t>функциональных кроватей</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Кровать-вертикализатор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r w:rsidRPr="00C23DF9">
              <w:rPr>
                <w:rFonts w:ascii="Times New Roman" w:eastAsia="Times New Roman" w:hAnsi="Times New Roman" w:cs="Times New Roman"/>
                <w:sz w:val="20"/>
                <w:szCs w:val="20"/>
                <w:vertAlign w:val="superscript"/>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Кровать больничная механическая</w:t>
            </w:r>
            <w:hyperlink r:id="rId537" w:anchor="190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70% коек в отделении</w:t>
            </w:r>
            <w:hyperlink r:id="rId538"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39"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80% коек в отделении</w:t>
            </w:r>
            <w:hyperlink r:id="rId540"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541"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90% коек в отделении</w:t>
            </w:r>
            <w:hyperlink r:id="rId542" w:anchor="19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543"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2</w:t>
            </w:r>
            <w:hyperlink r:id="rId544" w:anchor="190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Тумбочка прикроватная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коек в отделении</w:t>
            </w:r>
            <w:hyperlink r:id="rId545"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Кровать больничная (для сопровождающих лиц)</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hyperlink r:id="rId546"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Стул с приспособлением для облегчения вставания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hyperlink r:id="rId547"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48"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2</w:t>
            </w:r>
            <w:hyperlink r:id="rId549"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550"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Противопролежневый матрас</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5 коек</w:t>
            </w:r>
            <w:hyperlink r:id="rId551"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52"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 на 10 коек</w:t>
            </w:r>
            <w:hyperlink r:id="rId553"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554"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для самостоятельного гигиенического ухода для лежачих пациентов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555"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56"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557"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558"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Опора автономная для облегчения вставания</w:t>
            </w:r>
            <w:hyperlink r:id="rId559" w:anchor="190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560"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61"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562"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563" w:anchor="19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564"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Сиденье для унитаза приподнятое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565"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66"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567"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Стол для мытья/переодевания пациента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568"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69"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570"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571"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Сидение для душа/ванны, без электропитания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572"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73"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574"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575"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Кресло-стул туалетное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576"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4"/>
                <w:szCs w:val="24"/>
                <w:lang w:eastAsia="ru-RU"/>
              </w:rPr>
              <w:t> 1</w:t>
            </w:r>
            <w:hyperlink r:id="rId577"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подъема пациента и дальнейшего перемещения передвижная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578"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79"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Каталка больничная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580"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Кресло-каталка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581"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82"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583"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584" w:anchor="19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585"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Простыня (матрас) для перемещения пациента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586"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87"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588"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589" w:anchor="19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Кресло прогулочное, складное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590"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91"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4"/>
                <w:szCs w:val="24"/>
                <w:lang w:eastAsia="ru-RU"/>
              </w:rPr>
              <w:t> 1</w:t>
            </w:r>
            <w:hyperlink r:id="rId592" w:anchor="19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593"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Поручень для ванной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ванных комнат для пациентов</w:t>
            </w:r>
            <w:hyperlink r:id="rId594"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Поручень стационарный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на стенах коридора отделения</w:t>
            </w:r>
            <w:hyperlink r:id="rId595"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Негатоскоп медицинский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596"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597"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Шкаф медицинский для инструментов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Шкаф для хранения лекарственных средств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Холодильник фармацевтический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Кушетка медицинская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 1 на кабинет мануальной терапии</w:t>
            </w:r>
            <w:hyperlink r:id="rId598"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Столик инструментальный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Весы напольные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Весы-стул</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599"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600"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601"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Весы электронные для детей до 1 года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602" w:anchor="19077"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Ростомер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Угломер ручной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для измерения артериального давления с манжетами для детей разного возраста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Маска для сердечно-легочной реанимации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искусственной вентиляции легких, ручной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Штатив для энтерального питания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603"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604"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605"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Зонд для назогастрального питания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hyperlink r:id="rId606"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607"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3</w:t>
            </w:r>
            <w:hyperlink r:id="rId608"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609"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38.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Жгут на верхнюю/нижнюю конечность</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Зонд назогастральный/орогастральный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Термометр инфракрасный для измерения температуры тела пациента, кожный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постов сестринских</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аспирационная общего назначения, с питанием от сети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610"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Ингалятор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для очищения дыхательных путей вакуумом</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611"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612"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Дефибриллятор внешний полуавтоматический для профессионального использования с питанием от неперезаряжаемой батареи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613"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614"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Электрокардиограф многоканальный, профессиональный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615"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Облучатель-рециркулятор бактерицидный для обеззараживания воздуха помещений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палат и кабинетов (залов)</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Оборудование для кабинета эрготерапии</w:t>
            </w:r>
            <w:hyperlink r:id="rId616" w:anchor="19088"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8</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набор на кабинет</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Устройство реабилитационное для обучения рисованию</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617" w:anchor="19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618" w:anchor="19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Мягкое модульное оборудование для игровой комнаты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комплект</w:t>
            </w:r>
            <w:hyperlink r:id="rId619" w:anchor="19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Мебель медицинская для оборудования кабинетов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кабинетов</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Пост сестринский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постов сестринских</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Оборудование кабинета медицинского психолога: система оценки психологического статуса, наглядно-дидактический материал, стол рабочий эргономичный, детская эргономичная мебель</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набор оборудования на кабинет медицинского психолога</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hyperlink r:id="rId620" w:anchor="19099"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9</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bl>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6. Дополнительно детское соматическое реабилитационное отделение может обеспечиваться расходными материалами, лекарственными препаратами, необходимыми для оказания медицинской помощи, учебно-методическими пособиями и санитарно-просветительской литературой, а также медицинскими изделиями, зарегистрированными в соответствии с порядком государственной регистрации медицинских изделий</w:t>
      </w:r>
      <w:hyperlink r:id="rId621" w:anchor="19010" w:history="1">
        <w:r w:rsidRPr="00C23DF9">
          <w:rPr>
            <w:rFonts w:ascii="Arial" w:eastAsia="Times New Roman" w:hAnsi="Arial" w:cs="Arial"/>
            <w:color w:val="808080"/>
            <w:sz w:val="20"/>
            <w:szCs w:val="20"/>
            <w:u w:val="single"/>
            <w:bdr w:val="none" w:sz="0" w:space="0" w:color="auto" w:frame="1"/>
            <w:vertAlign w:val="superscript"/>
            <w:lang w:eastAsia="ru-RU"/>
          </w:rPr>
          <w:t>10</w:t>
        </w:r>
      </w:hyperlink>
      <w:r w:rsidRPr="00C23DF9">
        <w:rPr>
          <w:rFonts w:ascii="Arial" w:eastAsia="Times New Roman" w:hAnsi="Arial" w:cs="Arial"/>
          <w:color w:val="333333"/>
          <w:sz w:val="23"/>
          <w:szCs w:val="23"/>
          <w:lang w:eastAsia="ru-RU"/>
        </w:rPr>
        <w:t>, для проведения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w:t>
      </w:r>
      <w:r w:rsidRPr="00C23DF9">
        <w:rPr>
          <w:rFonts w:ascii="Arial" w:eastAsia="Times New Roman" w:hAnsi="Arial" w:cs="Arial"/>
          <w:color w:val="333333"/>
          <w:sz w:val="23"/>
          <w:szCs w:val="23"/>
          <w:lang w:eastAsia="ru-RU"/>
        </w:rPr>
        <w:t> С учетом возраста и нозологии детей, проходящих медицинскую реабилитацию в Отделении (для отделений, где находятся дети в возрасте до трех лет, исключается оснащение, не предназначенное для применения в указанном возрасте; в монопрофильных отделениях исключаются из оснащения медицинские изделия, не предназначенные для использования при заболеваниях детей, которым осуществляется медицинская реабилитация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2</w:t>
      </w:r>
      <w:r w:rsidRPr="00C23DF9">
        <w:rPr>
          <w:rFonts w:ascii="Arial" w:eastAsia="Times New Roman" w:hAnsi="Arial" w:cs="Arial"/>
          <w:color w:val="333333"/>
          <w:sz w:val="23"/>
          <w:szCs w:val="23"/>
          <w:lang w:eastAsia="ru-RU"/>
        </w:rPr>
        <w:t> Для медицинских организаций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3</w:t>
      </w:r>
      <w:r w:rsidRPr="00C23DF9">
        <w:rPr>
          <w:rFonts w:ascii="Arial" w:eastAsia="Times New Roman" w:hAnsi="Arial" w:cs="Arial"/>
          <w:color w:val="333333"/>
          <w:sz w:val="23"/>
          <w:szCs w:val="23"/>
          <w:lang w:eastAsia="ru-RU"/>
        </w:rPr>
        <w:t> Для медицинских организаций 3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4</w:t>
      </w:r>
      <w:r w:rsidRPr="00C23DF9">
        <w:rPr>
          <w:rFonts w:ascii="Arial" w:eastAsia="Times New Roman" w:hAnsi="Arial" w:cs="Arial"/>
          <w:color w:val="333333"/>
          <w:sz w:val="23"/>
          <w:szCs w:val="23"/>
          <w:lang w:eastAsia="ru-RU"/>
        </w:rPr>
        <w:t> Для медицинских организаций 2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lastRenderedPageBreak/>
        <w:t>5</w:t>
      </w:r>
      <w:r w:rsidRPr="00C23DF9">
        <w:rPr>
          <w:rFonts w:ascii="Arial" w:eastAsia="Times New Roman" w:hAnsi="Arial" w:cs="Arial"/>
          <w:color w:val="333333"/>
          <w:sz w:val="23"/>
          <w:szCs w:val="23"/>
          <w:lang w:eastAsia="ru-RU"/>
        </w:rPr>
        <w:t>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6</w:t>
      </w:r>
      <w:r w:rsidRPr="00C23DF9">
        <w:rPr>
          <w:rFonts w:ascii="Arial" w:eastAsia="Times New Roman" w:hAnsi="Arial" w:cs="Arial"/>
          <w:color w:val="333333"/>
          <w:sz w:val="23"/>
          <w:szCs w:val="23"/>
          <w:lang w:eastAsia="ru-RU"/>
        </w:rPr>
        <w:t> Для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7</w:t>
      </w:r>
      <w:r w:rsidRPr="00C23DF9">
        <w:rPr>
          <w:rFonts w:ascii="Arial" w:eastAsia="Times New Roman" w:hAnsi="Arial" w:cs="Arial"/>
          <w:color w:val="333333"/>
          <w:sz w:val="23"/>
          <w:szCs w:val="23"/>
          <w:lang w:eastAsia="ru-RU"/>
        </w:rPr>
        <w:t> Для медицинских организаций, осуществляющих медицинскую реабилитацию детей в возрасте до 1 года.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8</w:t>
      </w:r>
      <w:r w:rsidRPr="00C23DF9">
        <w:rPr>
          <w:rFonts w:ascii="Arial" w:eastAsia="Times New Roman" w:hAnsi="Arial" w:cs="Arial"/>
          <w:color w:val="333333"/>
          <w:sz w:val="23"/>
          <w:szCs w:val="23"/>
          <w:lang w:eastAsia="ru-RU"/>
        </w:rPr>
        <w:t> При наличии должности эргоспециалиста.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9</w:t>
      </w:r>
      <w:r w:rsidRPr="00C23DF9">
        <w:rPr>
          <w:rFonts w:ascii="Arial" w:eastAsia="Times New Roman" w:hAnsi="Arial" w:cs="Arial"/>
          <w:color w:val="333333"/>
          <w:sz w:val="23"/>
          <w:szCs w:val="23"/>
          <w:lang w:eastAsia="ru-RU"/>
        </w:rPr>
        <w:t> Пункт 5.2.12 Положения о Министерстве.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10</w:t>
      </w:r>
      <w:r w:rsidRPr="00C23DF9">
        <w:rPr>
          <w:rFonts w:ascii="Arial" w:eastAsia="Times New Roman" w:hAnsi="Arial" w:cs="Arial"/>
          <w:color w:val="333333"/>
          <w:sz w:val="23"/>
          <w:szCs w:val="23"/>
          <w:lang w:eastAsia="ru-RU"/>
        </w:rPr>
        <w:t> Часть 4 статьи 38 Федерального закона от 21 ноября 2011 г. № 323-ФЗ (Собрание законодательства Российской Федерации, 2011, № 48, ст. 6724).</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Приложение № 10</w:t>
      </w:r>
      <w:r w:rsidRPr="00C23DF9">
        <w:rPr>
          <w:rFonts w:ascii="Arial" w:eastAsia="Times New Roman" w:hAnsi="Arial" w:cs="Arial"/>
          <w:color w:val="333333"/>
          <w:sz w:val="23"/>
          <w:szCs w:val="23"/>
          <w:lang w:eastAsia="ru-RU"/>
        </w:rPr>
        <w:br/>
        <w:t>к </w:t>
      </w:r>
      <w:hyperlink r:id="rId622" w:anchor="1000" w:history="1">
        <w:r w:rsidRPr="00C23DF9">
          <w:rPr>
            <w:rFonts w:ascii="Arial" w:eastAsia="Times New Roman" w:hAnsi="Arial" w:cs="Arial"/>
            <w:color w:val="808080"/>
            <w:sz w:val="23"/>
            <w:szCs w:val="23"/>
            <w:u w:val="single"/>
            <w:bdr w:val="none" w:sz="0" w:space="0" w:color="auto" w:frame="1"/>
            <w:lang w:eastAsia="ru-RU"/>
          </w:rPr>
          <w:t>Порядку</w:t>
        </w:r>
      </w:hyperlink>
      <w:r w:rsidRPr="00C23DF9">
        <w:rPr>
          <w:rFonts w:ascii="Arial" w:eastAsia="Times New Roman" w:hAnsi="Arial" w:cs="Arial"/>
          <w:color w:val="333333"/>
          <w:sz w:val="23"/>
          <w:szCs w:val="23"/>
          <w:lang w:eastAsia="ru-RU"/>
        </w:rPr>
        <w:t> организации</w:t>
      </w:r>
      <w:r w:rsidRPr="00C23DF9">
        <w:rPr>
          <w:rFonts w:ascii="Arial" w:eastAsia="Times New Roman" w:hAnsi="Arial" w:cs="Arial"/>
          <w:color w:val="333333"/>
          <w:sz w:val="23"/>
          <w:szCs w:val="23"/>
          <w:lang w:eastAsia="ru-RU"/>
        </w:rPr>
        <w:br/>
        <w:t>медицинской реабилитации детей,</w:t>
      </w:r>
      <w:r w:rsidRPr="00C23DF9">
        <w:rPr>
          <w:rFonts w:ascii="Arial" w:eastAsia="Times New Roman" w:hAnsi="Arial" w:cs="Arial"/>
          <w:color w:val="333333"/>
          <w:sz w:val="23"/>
          <w:szCs w:val="23"/>
          <w:lang w:eastAsia="ru-RU"/>
        </w:rPr>
        <w:br/>
        <w:t>утвержденному </w:t>
      </w:r>
      <w:hyperlink r:id="rId623" w:anchor="0" w:history="1">
        <w:r w:rsidRPr="00C23DF9">
          <w:rPr>
            <w:rFonts w:ascii="Arial" w:eastAsia="Times New Roman" w:hAnsi="Arial" w:cs="Arial"/>
            <w:color w:val="808080"/>
            <w:sz w:val="23"/>
            <w:szCs w:val="23"/>
            <w:u w:val="single"/>
            <w:bdr w:val="none" w:sz="0" w:space="0" w:color="auto" w:frame="1"/>
            <w:lang w:eastAsia="ru-RU"/>
          </w:rPr>
          <w:t>приказом</w:t>
        </w:r>
      </w:hyperlink>
      <w:r w:rsidRPr="00C23DF9">
        <w:rPr>
          <w:rFonts w:ascii="Arial" w:eastAsia="Times New Roman" w:hAnsi="Arial" w:cs="Arial"/>
          <w:color w:val="333333"/>
          <w:sz w:val="23"/>
          <w:szCs w:val="23"/>
          <w:lang w:eastAsia="ru-RU"/>
        </w:rPr>
        <w:br/>
        <w:t>Министерства здравоохранения</w:t>
      </w:r>
      <w:r w:rsidRPr="00C23DF9">
        <w:rPr>
          <w:rFonts w:ascii="Arial" w:eastAsia="Times New Roman" w:hAnsi="Arial" w:cs="Arial"/>
          <w:color w:val="333333"/>
          <w:sz w:val="23"/>
          <w:szCs w:val="23"/>
          <w:lang w:eastAsia="ru-RU"/>
        </w:rPr>
        <w:br/>
        <w:t>Российской Федерации</w:t>
      </w:r>
      <w:r w:rsidRPr="00C23DF9">
        <w:rPr>
          <w:rFonts w:ascii="Arial" w:eastAsia="Times New Roman" w:hAnsi="Arial" w:cs="Arial"/>
          <w:color w:val="333333"/>
          <w:sz w:val="23"/>
          <w:szCs w:val="23"/>
          <w:lang w:eastAsia="ru-RU"/>
        </w:rPr>
        <w:br/>
        <w:t>от 23 октября 2019 г. № 878н</w:t>
      </w:r>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Правила организации деятельности отделения медицинской реабилитации для детей с заболеваниями органов чувств (зрения или слуха) (детского офтальмологического реабилитационного или детского сурдологического реабилитационного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 Настоящие Правила устанавливают порядок организации деятельности отделения медицинской реабилитации для детей с заболеваниями органов зрения или слуха (детского офтальмологического реабилитационного или детского сурдологического реабилитационного отделения) (далее - Отделение) в условиях дневного стационара в стационарных условиях.</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2. Отделение создается как структурное подразделение медицинской организации, оказывающей медицинскую помощь в условиях дневного стационара и (или) в стационарных условиях.</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3. В Отделение направляются дети с хроническими заболеваниями оптических сред (роговицы, хрусталика, стекловидного тела), сетчатки, зрительного нерва, компенсированной глаукомой, патологией рефракции и глазодвигательного аппарата, амблиопией различного генеза, последствиями травм, операций и воспаления органа зрения или с двусторонней сенсоневральной или кондуктивной тугоухостью III, IV степени, глухотой после проведения слухопротезирования или имплантационной технологии.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4.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 xml:space="preserve">5. На должность заведующего Отделением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w:t>
      </w:r>
      <w:r w:rsidRPr="00C23DF9">
        <w:rPr>
          <w:rFonts w:ascii="Arial" w:eastAsia="Times New Roman" w:hAnsi="Arial" w:cs="Arial"/>
          <w:color w:val="333333"/>
          <w:sz w:val="23"/>
          <w:szCs w:val="23"/>
          <w:lang w:eastAsia="ru-RU"/>
        </w:rPr>
        <w:lastRenderedPageBreak/>
        <w:t>"Здравоохранение и медицинские науки"</w:t>
      </w:r>
      <w:hyperlink r:id="rId624" w:anchor="110111" w:history="1">
        <w:r w:rsidRPr="00C23DF9">
          <w:rPr>
            <w:rFonts w:ascii="Arial" w:eastAsia="Times New Roman" w:hAnsi="Arial" w:cs="Arial"/>
            <w:color w:val="808080"/>
            <w:sz w:val="20"/>
            <w:szCs w:val="20"/>
            <w:u w:val="single"/>
            <w:bdr w:val="none" w:sz="0" w:space="0" w:color="auto" w:frame="1"/>
            <w:vertAlign w:val="superscript"/>
            <w:lang w:eastAsia="ru-RU"/>
          </w:rPr>
          <w:t>1</w:t>
        </w:r>
      </w:hyperlink>
      <w:r w:rsidRPr="00C23DF9">
        <w:rPr>
          <w:rFonts w:ascii="Arial" w:eastAsia="Times New Roman" w:hAnsi="Arial" w:cs="Arial"/>
          <w:color w:val="333333"/>
          <w:sz w:val="23"/>
          <w:szCs w:val="23"/>
          <w:lang w:eastAsia="ru-RU"/>
        </w:rPr>
        <w:t> по специальности "офтальмология" или "сурдология-оториноларингология", имеющий стаж работы по данной специальности не менее трех лет, прошедший обучение по дополнительным профессиональным программам (повышение квалификации) по вопросам медицинской реабилитации в детском возрасте.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6. На должности врача-офтальмолога или врача-сурдолога-оториноларинголога и врачей-специалистов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w:t>
      </w:r>
      <w:r w:rsidRPr="00C23DF9">
        <w:rPr>
          <w:rFonts w:ascii="Arial" w:eastAsia="Times New Roman" w:hAnsi="Arial" w:cs="Arial"/>
          <w:color w:val="333333"/>
          <w:sz w:val="20"/>
          <w:szCs w:val="20"/>
          <w:vertAlign w:val="superscript"/>
          <w:lang w:eastAsia="ru-RU"/>
        </w:rPr>
        <w:t>1 </w:t>
      </w:r>
      <w:r w:rsidRPr="00C23DF9">
        <w:rPr>
          <w:rFonts w:ascii="Arial" w:eastAsia="Times New Roman" w:hAnsi="Arial" w:cs="Arial"/>
          <w:color w:val="333333"/>
          <w:sz w:val="23"/>
          <w:szCs w:val="23"/>
          <w:lang w:eastAsia="ru-RU"/>
        </w:rPr>
        <w:t>без предъявления требований к стажу работы, прошедшие обучение по дополнительным профессиональным программам (повышение квалификации) по вопросам медицинской реабилитации в детском возрасте.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7. На должности медицинских работников со средним медицинским образованием Отделения назначаются специалисты, соответствующие квалификационным требованиям к медицинским и фармацевтическим работникам со средним медицинским и фармацевтическим образованием</w:t>
      </w:r>
      <w:hyperlink r:id="rId625" w:anchor="110111" w:history="1">
        <w:r w:rsidRPr="00C23DF9">
          <w:rPr>
            <w:rFonts w:ascii="Arial" w:eastAsia="Times New Roman" w:hAnsi="Arial" w:cs="Arial"/>
            <w:color w:val="808080"/>
            <w:sz w:val="20"/>
            <w:szCs w:val="20"/>
            <w:u w:val="single"/>
            <w:bdr w:val="none" w:sz="0" w:space="0" w:color="auto" w:frame="1"/>
            <w:vertAlign w:val="superscript"/>
            <w:lang w:eastAsia="ru-RU"/>
          </w:rPr>
          <w:t>1</w:t>
        </w:r>
      </w:hyperlink>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8.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r:id="rId626" w:anchor="111000" w:history="1">
        <w:r w:rsidRPr="00C23DF9">
          <w:rPr>
            <w:rFonts w:ascii="Arial" w:eastAsia="Times New Roman" w:hAnsi="Arial" w:cs="Arial"/>
            <w:color w:val="808080"/>
            <w:sz w:val="23"/>
            <w:szCs w:val="23"/>
            <w:u w:val="single"/>
            <w:bdr w:val="none" w:sz="0" w:space="0" w:color="auto" w:frame="1"/>
            <w:lang w:eastAsia="ru-RU"/>
          </w:rPr>
          <w:t>приложением № 11</w:t>
        </w:r>
      </w:hyperlink>
      <w:r w:rsidRPr="00C23DF9">
        <w:rPr>
          <w:rFonts w:ascii="Arial" w:eastAsia="Times New Roman" w:hAnsi="Arial" w:cs="Arial"/>
          <w:color w:val="333333"/>
          <w:sz w:val="23"/>
          <w:szCs w:val="23"/>
          <w:lang w:eastAsia="ru-RU"/>
        </w:rPr>
        <w:t> к Порядку организации медицинской реабилитации детей, утвержденному настоящим приказом.</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Рекомендуемые штатные нормативы Отделения не распространяются на медицинские организации частной системы здравоохранения.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9. Оснащение Отделения осуществляется в соответствии со стандартом оснащения, предусмотренным </w:t>
      </w:r>
      <w:hyperlink r:id="rId627" w:anchor="112000" w:history="1">
        <w:r w:rsidRPr="00C23DF9">
          <w:rPr>
            <w:rFonts w:ascii="Arial" w:eastAsia="Times New Roman" w:hAnsi="Arial" w:cs="Arial"/>
            <w:color w:val="808080"/>
            <w:sz w:val="23"/>
            <w:szCs w:val="23"/>
            <w:u w:val="single"/>
            <w:bdr w:val="none" w:sz="0" w:space="0" w:color="auto" w:frame="1"/>
            <w:lang w:eastAsia="ru-RU"/>
          </w:rPr>
          <w:t>приложением № 12</w:t>
        </w:r>
      </w:hyperlink>
      <w:r w:rsidRPr="00C23DF9">
        <w:rPr>
          <w:rFonts w:ascii="Arial" w:eastAsia="Times New Roman" w:hAnsi="Arial" w:cs="Arial"/>
          <w:color w:val="333333"/>
          <w:sz w:val="23"/>
          <w:szCs w:val="23"/>
          <w:lang w:eastAsia="ru-RU"/>
        </w:rPr>
        <w:t> к Порядку организации медицинской реабилитации детей, утвержденному настоящим приказом.</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10. В структуре Отделения рекомендуется предусматривать:</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заведующего Отделением (в Отделении с коечной мощностью 30 коек и более);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ординаторскую;</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старшей медицинской сестры;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для осмотра детей;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для медицинских сестер;</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пост (посты) сестринский;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палаты;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медицинского психолога;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игровую комнату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раздаточную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комнату (помещение) для приема пищи;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сестры-хозяйки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для чистого белья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для сбора грязного белья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(помещения) для хранения передвижного и резервного медицинского оборудования;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душевую (для стационарных условий) и туалет для медицинских работников;</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санитарную комнату;</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учебный класс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комнату (помещение) для дневного пребывания сопровождающих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комнату (помещение) для дневного пребывания сопровождающих с детьми (для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(помещения) для хранения одежды медицинских работников, детей и сопровождающих лиц (может (могут) располагаться за пределами отделения,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Дополнительно в структуре детского офтальмологического реабилитационного отделения рекомендуется предусматривать:</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для осмотра врачом-офтальмологом;</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манипуляционную;</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для массажа;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лечебной физкультуры (кинезиотерапии) (может располагаться за пределами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процедурный кабинет.</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Дополнительно в структуре детского сурдологического реабилитационного отделения рекомендуется предусматривать:</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для осмотра врачом-сурдологом-оториноларингологом;</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для проведения аудиометрии (может располагаться за пределами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для настройки речевого процессора (может располагаться за пределами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логопедический кабинет;</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кабинет медицинского психолога.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11. Основными функциями Отделения являются: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осуществление медицинской реабилитации с учетом стандартов медицинской помощи и в соответствии с клиническими рекомендациями по профилю заболевания;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обеспечение преемственности в организации оказания медицинской помощи детям с заболеваниями органов чувств (зрения или слуха);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направление детей на консультацию к врачу-специалисту медицинской организации, в которой им оказывается медицинская реабилитация, или иных медицинских организаций, при наличии медицинских показаний;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перевод в профильные медицинские организации в связи с обострением основного или сопутствующего заболевания, или возникновением острого или подострого сопутствующего заболевания;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освоение и внедрение в клиническую практику современных методов профилактики и реабилитации при осуществлении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разработка и внедрение новых медицинских технологий по медицинской реабилитации (для медицинских организаций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организация, обеспечение и оптимизация режима дня детей;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оказание консультативной помощи законным представителям детей, нуждающихся в медицинской реабилитации, по вопросам медицинской реабилитации детей и обучение их реабилитационным мероприятиям, разрешенным к применению в домашних условиях, и (или) навыкам ухода за тяжелобольными детьми;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разработка и внедрение мероприятий, направленных на повышение качества лечебно-диагностической работы;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осуществление экспертизы временной нетрудоспособности;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направление извещения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 пищевом, остром отравлении;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ведение медицинской документации;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представление отчетности по видам, формам, в сроки и в объеме, которые установлены уполномоченным федеральным органом исполнительной власти</w:t>
      </w:r>
      <w:hyperlink r:id="rId628" w:anchor="110222" w:history="1">
        <w:r w:rsidRPr="00C23DF9">
          <w:rPr>
            <w:rFonts w:ascii="Arial" w:eastAsia="Times New Roman" w:hAnsi="Arial" w:cs="Arial"/>
            <w:color w:val="808080"/>
            <w:sz w:val="20"/>
            <w:szCs w:val="20"/>
            <w:u w:val="single"/>
            <w:bdr w:val="none" w:sz="0" w:space="0" w:color="auto" w:frame="1"/>
            <w:vertAlign w:val="superscript"/>
            <w:lang w:eastAsia="ru-RU"/>
          </w:rPr>
          <w:t>2;</w:t>
        </w:r>
      </w:hyperlink>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предоставление первичных данных о медицинской деятельности для информационных систем в сфере здравоохранения</w:t>
      </w:r>
      <w:hyperlink r:id="rId629" w:anchor="110333" w:history="1">
        <w:r w:rsidRPr="00C23DF9">
          <w:rPr>
            <w:rFonts w:ascii="Arial" w:eastAsia="Times New Roman" w:hAnsi="Arial" w:cs="Arial"/>
            <w:color w:val="808080"/>
            <w:sz w:val="20"/>
            <w:szCs w:val="20"/>
            <w:u w:val="single"/>
            <w:bdr w:val="none" w:sz="0" w:space="0" w:color="auto" w:frame="1"/>
            <w:vertAlign w:val="superscript"/>
            <w:lang w:eastAsia="ru-RU"/>
          </w:rPr>
          <w:t>3</w:t>
        </w:r>
      </w:hyperlink>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иные функции в соответствии с законодательством Российской Федерации.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12.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13. Для обеспечения своей деятельности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w:t>
      </w:r>
      <w:r w:rsidRPr="00C23DF9">
        <w:rPr>
          <w:rFonts w:ascii="Arial" w:eastAsia="Times New Roman" w:hAnsi="Arial" w:cs="Arial"/>
          <w:color w:val="333333"/>
          <w:sz w:val="23"/>
          <w:szCs w:val="23"/>
          <w:lang w:eastAsia="ru-RU"/>
        </w:rPr>
        <w:t> Пункт 5.2.2 Положения о Министерстве.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2 </w:t>
      </w:r>
      <w:r w:rsidRPr="00C23DF9">
        <w:rPr>
          <w:rFonts w:ascii="Arial" w:eastAsia="Times New Roman" w:hAnsi="Arial" w:cs="Arial"/>
          <w:color w:val="333333"/>
          <w:sz w:val="23"/>
          <w:szCs w:val="23"/>
          <w:lang w:eastAsia="ru-RU"/>
        </w:rPr>
        <w:t>Пункт 11 части 1 статьи 79 Федерального закона от 21 ноября 2011 г. № 323-ФЗ (Собрание законодательства Российской Федерации, 2011, № 48, ст. 6724).</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3</w:t>
      </w:r>
      <w:r w:rsidRPr="00C23DF9">
        <w:rPr>
          <w:rFonts w:ascii="Arial" w:eastAsia="Times New Roman" w:hAnsi="Arial" w:cs="Arial"/>
          <w:color w:val="333333"/>
          <w:sz w:val="23"/>
          <w:szCs w:val="23"/>
          <w:lang w:eastAsia="ru-RU"/>
        </w:rPr>
        <w:t> Часть 1 статьи 91 Федерального закона от 21 ноября 2011 г. № 323-ФЗ (Собрание законодательства Российской Федерации, 2011, № 48, ст. 6724; 2017, № 31, ст. 4791).</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Приложение № 11</w:t>
      </w:r>
      <w:r w:rsidRPr="00C23DF9">
        <w:rPr>
          <w:rFonts w:ascii="Arial" w:eastAsia="Times New Roman" w:hAnsi="Arial" w:cs="Arial"/>
          <w:color w:val="333333"/>
          <w:sz w:val="23"/>
          <w:szCs w:val="23"/>
          <w:lang w:eastAsia="ru-RU"/>
        </w:rPr>
        <w:br/>
        <w:t>к </w:t>
      </w:r>
      <w:hyperlink r:id="rId630" w:anchor="1000" w:history="1">
        <w:r w:rsidRPr="00C23DF9">
          <w:rPr>
            <w:rFonts w:ascii="Arial" w:eastAsia="Times New Roman" w:hAnsi="Arial" w:cs="Arial"/>
            <w:color w:val="808080"/>
            <w:sz w:val="23"/>
            <w:szCs w:val="23"/>
            <w:u w:val="single"/>
            <w:bdr w:val="none" w:sz="0" w:space="0" w:color="auto" w:frame="1"/>
            <w:lang w:eastAsia="ru-RU"/>
          </w:rPr>
          <w:t>Порядку</w:t>
        </w:r>
      </w:hyperlink>
      <w:r w:rsidRPr="00C23DF9">
        <w:rPr>
          <w:rFonts w:ascii="Arial" w:eastAsia="Times New Roman" w:hAnsi="Arial" w:cs="Arial"/>
          <w:color w:val="333333"/>
          <w:sz w:val="23"/>
          <w:szCs w:val="23"/>
          <w:lang w:eastAsia="ru-RU"/>
        </w:rPr>
        <w:t> организации</w:t>
      </w:r>
      <w:r w:rsidRPr="00C23DF9">
        <w:rPr>
          <w:rFonts w:ascii="Arial" w:eastAsia="Times New Roman" w:hAnsi="Arial" w:cs="Arial"/>
          <w:color w:val="333333"/>
          <w:sz w:val="23"/>
          <w:szCs w:val="23"/>
          <w:lang w:eastAsia="ru-RU"/>
        </w:rPr>
        <w:br/>
        <w:t>медицинской реабилитации детей,</w:t>
      </w:r>
      <w:r w:rsidRPr="00C23DF9">
        <w:rPr>
          <w:rFonts w:ascii="Arial" w:eastAsia="Times New Roman" w:hAnsi="Arial" w:cs="Arial"/>
          <w:color w:val="333333"/>
          <w:sz w:val="23"/>
          <w:szCs w:val="23"/>
          <w:lang w:eastAsia="ru-RU"/>
        </w:rPr>
        <w:br/>
        <w:t>утвержденному </w:t>
      </w:r>
      <w:hyperlink r:id="rId631" w:anchor="0" w:history="1">
        <w:r w:rsidRPr="00C23DF9">
          <w:rPr>
            <w:rFonts w:ascii="Arial" w:eastAsia="Times New Roman" w:hAnsi="Arial" w:cs="Arial"/>
            <w:color w:val="808080"/>
            <w:sz w:val="23"/>
            <w:szCs w:val="23"/>
            <w:u w:val="single"/>
            <w:bdr w:val="none" w:sz="0" w:space="0" w:color="auto" w:frame="1"/>
            <w:lang w:eastAsia="ru-RU"/>
          </w:rPr>
          <w:t>приказом</w:t>
        </w:r>
      </w:hyperlink>
      <w:r w:rsidRPr="00C23DF9">
        <w:rPr>
          <w:rFonts w:ascii="Arial" w:eastAsia="Times New Roman" w:hAnsi="Arial" w:cs="Arial"/>
          <w:color w:val="333333"/>
          <w:sz w:val="23"/>
          <w:szCs w:val="23"/>
          <w:lang w:eastAsia="ru-RU"/>
        </w:rPr>
        <w:br/>
        <w:t>Министерства здравоохранения</w:t>
      </w:r>
      <w:r w:rsidRPr="00C23DF9">
        <w:rPr>
          <w:rFonts w:ascii="Arial" w:eastAsia="Times New Roman" w:hAnsi="Arial" w:cs="Arial"/>
          <w:color w:val="333333"/>
          <w:sz w:val="23"/>
          <w:szCs w:val="23"/>
          <w:lang w:eastAsia="ru-RU"/>
        </w:rPr>
        <w:br/>
        <w:t>Российской Федерации</w:t>
      </w:r>
      <w:r w:rsidRPr="00C23DF9">
        <w:rPr>
          <w:rFonts w:ascii="Arial" w:eastAsia="Times New Roman" w:hAnsi="Arial" w:cs="Arial"/>
          <w:color w:val="333333"/>
          <w:sz w:val="23"/>
          <w:szCs w:val="23"/>
          <w:lang w:eastAsia="ru-RU"/>
        </w:rPr>
        <w:br/>
        <w:t>от 23 октября 2019 г. № 878н</w:t>
      </w:r>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Рекомендуемые штатные нормативы отделения медицинской реабилитации для детей с заболеваниями органов чувств (зрения или слуха) (детского офтальмологического реабилитационного или детского сурдологического реабилитационного отделения)</w:t>
      </w:r>
    </w:p>
    <w:tbl>
      <w:tblPr>
        <w:tblW w:w="0" w:type="auto"/>
        <w:tblCellMar>
          <w:top w:w="15" w:type="dxa"/>
          <w:left w:w="15" w:type="dxa"/>
          <w:bottom w:w="15" w:type="dxa"/>
          <w:right w:w="15" w:type="dxa"/>
        </w:tblCellMar>
        <w:tblLook w:val="04A0" w:firstRow="1" w:lastRow="0" w:firstColumn="1" w:lastColumn="0" w:noHBand="0" w:noVBand="1"/>
      </w:tblPr>
      <w:tblGrid>
        <w:gridCol w:w="675"/>
        <w:gridCol w:w="4541"/>
        <w:gridCol w:w="4169"/>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 должности</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Количество должностей, ед.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Заведующий отделением - врач-специалист (врач-офтальмолог</w:t>
            </w:r>
            <w:hyperlink r:id="rId632" w:anchor="111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4"/>
                <w:szCs w:val="24"/>
                <w:lang w:eastAsia="ru-RU"/>
              </w:rPr>
              <w:t>/ врач-сурдолог-оториноларинголог</w:t>
            </w:r>
            <w:hyperlink r:id="rId633" w:anchor="11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4"/>
                <w:szCs w:val="24"/>
                <w:lang w:eastAsia="ru-RU"/>
              </w:rPr>
              <w:t>)</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Старшая медицинская сестра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Врач-специалист (врач-офтальмолог</w:t>
            </w:r>
            <w:hyperlink r:id="rId634" w:anchor="111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4"/>
                <w:szCs w:val="24"/>
                <w:lang w:eastAsia="ru-RU"/>
              </w:rPr>
              <w:t> или врач-сурдолог-оториноларинголог</w:t>
            </w:r>
            <w:hyperlink r:id="rId635" w:anchor="11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4"/>
                <w:szCs w:val="24"/>
                <w:lang w:eastAsia="ru-RU"/>
              </w:rPr>
              <w:t>)</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15 коек 1 на 15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по лечебной физкультуре</w:t>
            </w:r>
            <w:hyperlink r:id="rId636" w:anchor="111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0"/>
                <w:szCs w:val="20"/>
                <w:vertAlign w:val="superscript"/>
                <w:lang w:eastAsia="ru-RU"/>
              </w:rPr>
              <w:t>,</w:t>
            </w:r>
            <w:hyperlink r:id="rId637" w:anchor="111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120 коек 1 на 120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Врач-физиотерапевт</w:t>
            </w:r>
            <w:hyperlink r:id="rId638" w:anchor="111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0"/>
                <w:szCs w:val="20"/>
                <w:vertAlign w:val="superscript"/>
                <w:lang w:eastAsia="ru-RU"/>
              </w:rPr>
              <w:t>,</w:t>
            </w:r>
            <w:hyperlink r:id="rId639" w:anchor="111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60 коек 1 на 120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по медицинской реабилитации</w:t>
            </w:r>
            <w:hyperlink r:id="rId640" w:anchor="111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0"/>
                <w:szCs w:val="20"/>
                <w:vertAlign w:val="superscript"/>
                <w:lang w:eastAsia="ru-RU"/>
              </w:rPr>
              <w:t>,</w:t>
            </w:r>
            <w:hyperlink r:id="rId641" w:anchor="111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30 коек 1 на 60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Медицинский психолог</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 коек</w:t>
            </w:r>
            <w:hyperlink r:id="rId642" w:anchor="11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4"/>
                <w:szCs w:val="24"/>
                <w:lang w:eastAsia="ru-RU"/>
              </w:rPr>
              <w:t> 1 на 15 коек</w:t>
            </w:r>
            <w:hyperlink r:id="rId643" w:anchor="111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4"/>
                <w:szCs w:val="24"/>
                <w:lang w:eastAsia="ru-RU"/>
              </w:rPr>
              <w:t> 1 на 15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Логопед (медицинский логопед</w:t>
            </w:r>
            <w:hyperlink r:id="rId644" w:anchor="111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w:t>
            </w:r>
            <w:hyperlink r:id="rId645" w:anchor="11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 коек 1 на 10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Сурдопедагог</w:t>
            </w:r>
            <w:hyperlink r:id="rId646" w:anchor="11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 коек 1 на 10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Инструктор по лечебной физкультуре</w:t>
            </w:r>
            <w:hyperlink r:id="rId647" w:anchor="111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0"/>
                <w:szCs w:val="20"/>
                <w:vertAlign w:val="superscript"/>
                <w:lang w:eastAsia="ru-RU"/>
              </w:rPr>
              <w:t>,</w:t>
            </w:r>
            <w:hyperlink r:id="rId648" w:anchor="1116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30 коек 1 на 30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Кинезиоспециалист</w:t>
            </w:r>
            <w:hyperlink r:id="rId649" w:anchor="111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0"/>
                <w:szCs w:val="20"/>
                <w:vertAlign w:val="superscript"/>
                <w:lang w:eastAsia="ru-RU"/>
              </w:rPr>
              <w:t>,</w:t>
            </w:r>
            <w:hyperlink r:id="rId650" w:anchor="111777"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30 коек 1 на 30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палатная (постовая)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 на 30 коек для обеспечения круглосуточной работы 1 на 30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w:t>
            </w:r>
            <w:hyperlink r:id="rId651" w:anchor="11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для проведения аудиометрии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по массажу</w:t>
            </w:r>
            <w:hyperlink r:id="rId652" w:anchor="111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0"/>
                <w:szCs w:val="20"/>
                <w:vertAlign w:val="superscript"/>
                <w:lang w:eastAsia="ru-RU"/>
              </w:rPr>
              <w:t>,</w:t>
            </w:r>
            <w:hyperlink r:id="rId653" w:anchor="1116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15 коек 1 на 15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процедурной</w:t>
            </w:r>
            <w:hyperlink r:id="rId654" w:anchor="111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30 коек 1 на 60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по физиотерапии</w:t>
            </w:r>
            <w:hyperlink r:id="rId655" w:anchor="111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0"/>
                <w:szCs w:val="20"/>
                <w:vertAlign w:val="superscript"/>
                <w:lang w:eastAsia="ru-RU"/>
              </w:rPr>
              <w:t>,</w:t>
            </w:r>
            <w:hyperlink r:id="rId656" w:anchor="1116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кабинет физиотерапии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Воспитатель</w:t>
            </w:r>
            <w:hyperlink r:id="rId657" w:anchor="111888"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8</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Младшая медицинская сестра по уходу за больными</w:t>
            </w:r>
            <w:hyperlink r:id="rId658" w:anchor="111099"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9</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(1 на 3 детей в смену)</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Сестра-хозяйка</w:t>
            </w:r>
            <w:hyperlink r:id="rId659" w:anchor="111888"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8</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r w:rsidRPr="00C23DF9">
              <w:rPr>
                <w:rFonts w:ascii="Times New Roman" w:eastAsia="Times New Roman" w:hAnsi="Times New Roman" w:cs="Times New Roman"/>
                <w:sz w:val="20"/>
                <w:szCs w:val="20"/>
                <w:vertAlign w:val="superscript"/>
                <w:lang w:eastAsia="ru-RU"/>
              </w:rPr>
              <w:t>7</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Санитар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 на 30 коек для обеспечения круглосуточной работы 1 для обеспечения работы дневного стационара</w:t>
            </w:r>
          </w:p>
        </w:tc>
      </w:tr>
    </w:tbl>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1 </w:t>
      </w:r>
      <w:r w:rsidRPr="00C23DF9">
        <w:rPr>
          <w:rFonts w:ascii="Arial" w:eastAsia="Times New Roman" w:hAnsi="Arial" w:cs="Arial"/>
          <w:color w:val="333333"/>
          <w:sz w:val="23"/>
          <w:szCs w:val="23"/>
          <w:lang w:eastAsia="ru-RU"/>
        </w:rPr>
        <w:t>Для детского офтальмологического реабилитационного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2</w:t>
      </w:r>
      <w:r w:rsidRPr="00C23DF9">
        <w:rPr>
          <w:rFonts w:ascii="Arial" w:eastAsia="Times New Roman" w:hAnsi="Arial" w:cs="Arial"/>
          <w:color w:val="333333"/>
          <w:sz w:val="23"/>
          <w:szCs w:val="23"/>
          <w:lang w:eastAsia="ru-RU"/>
        </w:rPr>
        <w:t> Для детского сурдологического реабилитационного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3</w:t>
      </w:r>
      <w:r w:rsidRPr="00C23DF9">
        <w:rPr>
          <w:rFonts w:ascii="Arial" w:eastAsia="Times New Roman" w:hAnsi="Arial" w:cs="Arial"/>
          <w:color w:val="333333"/>
          <w:sz w:val="23"/>
          <w:szCs w:val="23"/>
          <w:lang w:eastAsia="ru-RU"/>
        </w:rPr>
        <w:t> При отсутствии должности врача по медицинской реабилитации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4</w:t>
      </w:r>
      <w:r w:rsidRPr="00C23DF9">
        <w:rPr>
          <w:rFonts w:ascii="Arial" w:eastAsia="Times New Roman" w:hAnsi="Arial" w:cs="Arial"/>
          <w:color w:val="333333"/>
          <w:sz w:val="23"/>
          <w:szCs w:val="23"/>
          <w:lang w:eastAsia="ru-RU"/>
        </w:rPr>
        <w:t> При отсутствии должностей врача по лечебной физкультуре, врача-физиотерапевта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5</w:t>
      </w:r>
      <w:r w:rsidRPr="00C23DF9">
        <w:rPr>
          <w:rFonts w:ascii="Arial" w:eastAsia="Times New Roman" w:hAnsi="Arial" w:cs="Arial"/>
          <w:color w:val="333333"/>
          <w:sz w:val="23"/>
          <w:szCs w:val="23"/>
          <w:lang w:eastAsia="ru-RU"/>
        </w:rPr>
        <w:t> При отсутствии должности логопеда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6</w:t>
      </w:r>
      <w:r w:rsidRPr="00C23DF9">
        <w:rPr>
          <w:rFonts w:ascii="Arial" w:eastAsia="Times New Roman" w:hAnsi="Arial" w:cs="Arial"/>
          <w:color w:val="333333"/>
          <w:sz w:val="23"/>
          <w:szCs w:val="23"/>
          <w:lang w:eastAsia="ru-RU"/>
        </w:rPr>
        <w:t> При отсутствии должности кинезиоспециалиста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7</w:t>
      </w:r>
      <w:r w:rsidRPr="00C23DF9">
        <w:rPr>
          <w:rFonts w:ascii="Arial" w:eastAsia="Times New Roman" w:hAnsi="Arial" w:cs="Arial"/>
          <w:color w:val="333333"/>
          <w:sz w:val="23"/>
          <w:szCs w:val="23"/>
          <w:lang w:eastAsia="ru-RU"/>
        </w:rPr>
        <w:t> При отсутствии должностей инструктора по лечебной физкультуре, медицинской сестры по физиотерапии, медицинской сестры по массажу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8</w:t>
      </w:r>
      <w:r w:rsidRPr="00C23DF9">
        <w:rPr>
          <w:rFonts w:ascii="Arial" w:eastAsia="Times New Roman" w:hAnsi="Arial" w:cs="Arial"/>
          <w:color w:val="333333"/>
          <w:sz w:val="23"/>
          <w:szCs w:val="23"/>
          <w:lang w:eastAsia="ru-RU"/>
        </w:rPr>
        <w:t>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9</w:t>
      </w:r>
      <w:r w:rsidRPr="00C23DF9">
        <w:rPr>
          <w:rFonts w:ascii="Arial" w:eastAsia="Times New Roman" w:hAnsi="Arial" w:cs="Arial"/>
          <w:color w:val="333333"/>
          <w:sz w:val="23"/>
          <w:szCs w:val="23"/>
          <w:lang w:eastAsia="ru-RU"/>
        </w:rPr>
        <w:t> Для детей, проходящих медицинскую реабилитацию в стационарных условиях без сопровождающих лиц.</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Приложение № 12</w:t>
      </w:r>
      <w:r w:rsidRPr="00C23DF9">
        <w:rPr>
          <w:rFonts w:ascii="Arial" w:eastAsia="Times New Roman" w:hAnsi="Arial" w:cs="Arial"/>
          <w:color w:val="333333"/>
          <w:sz w:val="23"/>
          <w:szCs w:val="23"/>
          <w:lang w:eastAsia="ru-RU"/>
        </w:rPr>
        <w:br/>
        <w:t>к </w:t>
      </w:r>
      <w:hyperlink r:id="rId660" w:anchor="1000" w:history="1">
        <w:r w:rsidRPr="00C23DF9">
          <w:rPr>
            <w:rFonts w:ascii="Arial" w:eastAsia="Times New Roman" w:hAnsi="Arial" w:cs="Arial"/>
            <w:color w:val="808080"/>
            <w:sz w:val="23"/>
            <w:szCs w:val="23"/>
            <w:u w:val="single"/>
            <w:bdr w:val="none" w:sz="0" w:space="0" w:color="auto" w:frame="1"/>
            <w:lang w:eastAsia="ru-RU"/>
          </w:rPr>
          <w:t>Порядку</w:t>
        </w:r>
      </w:hyperlink>
      <w:r w:rsidRPr="00C23DF9">
        <w:rPr>
          <w:rFonts w:ascii="Arial" w:eastAsia="Times New Roman" w:hAnsi="Arial" w:cs="Arial"/>
          <w:color w:val="333333"/>
          <w:sz w:val="23"/>
          <w:szCs w:val="23"/>
          <w:lang w:eastAsia="ru-RU"/>
        </w:rPr>
        <w:t> организации</w:t>
      </w:r>
      <w:r w:rsidRPr="00C23DF9">
        <w:rPr>
          <w:rFonts w:ascii="Arial" w:eastAsia="Times New Roman" w:hAnsi="Arial" w:cs="Arial"/>
          <w:color w:val="333333"/>
          <w:sz w:val="23"/>
          <w:szCs w:val="23"/>
          <w:lang w:eastAsia="ru-RU"/>
        </w:rPr>
        <w:br/>
        <w:t>медицинской реабилитации детей,</w:t>
      </w:r>
      <w:r w:rsidRPr="00C23DF9">
        <w:rPr>
          <w:rFonts w:ascii="Arial" w:eastAsia="Times New Roman" w:hAnsi="Arial" w:cs="Arial"/>
          <w:color w:val="333333"/>
          <w:sz w:val="23"/>
          <w:szCs w:val="23"/>
          <w:lang w:eastAsia="ru-RU"/>
        </w:rPr>
        <w:br/>
        <w:t>утвержденному </w:t>
      </w:r>
      <w:hyperlink r:id="rId661" w:anchor="0" w:history="1">
        <w:r w:rsidRPr="00C23DF9">
          <w:rPr>
            <w:rFonts w:ascii="Arial" w:eastAsia="Times New Roman" w:hAnsi="Arial" w:cs="Arial"/>
            <w:color w:val="808080"/>
            <w:sz w:val="23"/>
            <w:szCs w:val="23"/>
            <w:u w:val="single"/>
            <w:bdr w:val="none" w:sz="0" w:space="0" w:color="auto" w:frame="1"/>
            <w:lang w:eastAsia="ru-RU"/>
          </w:rPr>
          <w:t>приказом</w:t>
        </w:r>
      </w:hyperlink>
      <w:r w:rsidRPr="00C23DF9">
        <w:rPr>
          <w:rFonts w:ascii="Arial" w:eastAsia="Times New Roman" w:hAnsi="Arial" w:cs="Arial"/>
          <w:color w:val="333333"/>
          <w:sz w:val="23"/>
          <w:szCs w:val="23"/>
          <w:lang w:eastAsia="ru-RU"/>
        </w:rPr>
        <w:br/>
        <w:t>Министерства здравоохранения</w:t>
      </w:r>
      <w:r w:rsidRPr="00C23DF9">
        <w:rPr>
          <w:rFonts w:ascii="Arial" w:eastAsia="Times New Roman" w:hAnsi="Arial" w:cs="Arial"/>
          <w:color w:val="333333"/>
          <w:sz w:val="23"/>
          <w:szCs w:val="23"/>
          <w:lang w:eastAsia="ru-RU"/>
        </w:rPr>
        <w:br/>
        <w:t>Российской Федерации</w:t>
      </w:r>
      <w:r w:rsidRPr="00C23DF9">
        <w:rPr>
          <w:rFonts w:ascii="Arial" w:eastAsia="Times New Roman" w:hAnsi="Arial" w:cs="Arial"/>
          <w:color w:val="333333"/>
          <w:sz w:val="23"/>
          <w:szCs w:val="23"/>
          <w:lang w:eastAsia="ru-RU"/>
        </w:rPr>
        <w:br/>
        <w:t>от 23 октября 2019 г. № 878н</w:t>
      </w:r>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Стандарт оснащения отделения медицинской реабилитации для детей с заболеваниями органов чувств (зрения или слуха) (детского офтальмологического реабилитационного отделения или детского сурдологического реабилитационного отделения)</w:t>
      </w:r>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1. Стандарт оснащения детского офтальмологического реабилитационного и сурдологического реабилитационного отделений</w:t>
      </w:r>
    </w:p>
    <w:tbl>
      <w:tblPr>
        <w:tblW w:w="0" w:type="auto"/>
        <w:tblCellMar>
          <w:top w:w="15" w:type="dxa"/>
          <w:left w:w="15" w:type="dxa"/>
          <w:bottom w:w="15" w:type="dxa"/>
          <w:right w:w="15" w:type="dxa"/>
        </w:tblCellMar>
        <w:tblLook w:val="04A0" w:firstRow="1" w:lastRow="0" w:firstColumn="1" w:lastColumn="0" w:noHBand="0" w:noVBand="1"/>
      </w:tblPr>
      <w:tblGrid>
        <w:gridCol w:w="675"/>
        <w:gridCol w:w="6532"/>
        <w:gridCol w:w="2178"/>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Кровати больничные механические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коек в отделении 2</w:t>
            </w:r>
            <w:hyperlink r:id="rId662" w:anchor="1120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Кровать больничная механическая (для сопровождающих лиц)</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Тумбочка прикроватная</w:t>
            </w:r>
            <w:r w:rsidRPr="00C23DF9">
              <w:rPr>
                <w:rFonts w:ascii="Times New Roman" w:eastAsia="Times New Roman" w:hAnsi="Times New Roman" w:cs="Times New Roman"/>
                <w:sz w:val="20"/>
                <w:szCs w:val="20"/>
                <w:vertAlign w:val="superscript"/>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коек для детей в отделении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Кресло-каталка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663" w:anchor="112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Шкаф медицинский для инструментов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Шкаф для хранения лекарственных средств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Холодильник фармацевтический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Холодильник фармацевтический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Кушетка медицинская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Столик инструментальный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Весы напольные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Весы электронные для детей до 1 года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664" w:anchor="112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Ростомер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для измерения артериального давления с манжетами для детей разного возраста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Маска для сердечно-легочной реанимации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искусственной вентиляции легких, ручной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Жгут на верхнюю/нижнюю конечность</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Зонд назогастральный/орогастральный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Термометр инфракрасный для измерения температуры тела пациента, кожный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постов сестринских</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аспирационная общего назначения, с питанием от сети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665" w:anchor="1120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Облучатель-рециркулятор бактерицидный для обеззараживания воздуха помещений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палат и кабинетов (залов)</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Мягкое модульное оборудование для игровой комнаты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комплект</w:t>
            </w:r>
            <w:hyperlink r:id="rId666" w:anchor="1120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Мебель медицинская для оборудования кабинетов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кабинетов</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24.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Пост сестринский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постов сестринских</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Оборудование кабинета медицинского психолога: система оценки психологического статуса, наглядно-дидактический материал, рабочие тетради, альбомы, стол рабочий эргономичный, детская эргономичная мебель</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набор оборудования на кабинет медицинского психолога</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hyperlink r:id="rId667" w:anchor="112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bl>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2. Стандарт оснащения детского сурдологического реабилитационного отделения</w:t>
      </w:r>
    </w:p>
    <w:tbl>
      <w:tblPr>
        <w:tblW w:w="0" w:type="auto"/>
        <w:tblCellMar>
          <w:top w:w="15" w:type="dxa"/>
          <w:left w:w="15" w:type="dxa"/>
          <w:bottom w:w="15" w:type="dxa"/>
          <w:right w:w="15" w:type="dxa"/>
        </w:tblCellMar>
        <w:tblLook w:val="04A0" w:firstRow="1" w:lastRow="0" w:firstColumn="1" w:lastColumn="0" w:noHBand="0" w:noVBand="1"/>
      </w:tblPr>
      <w:tblGrid>
        <w:gridCol w:w="416"/>
        <w:gridCol w:w="6021"/>
        <w:gridCol w:w="2948"/>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Осветитель налобный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количеству должностей врачей-сурдологов-оториноларингологов</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Колонки для аудиометрии в свободном звуковом поле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Набор камертонов медицинских</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Клинический двухканальный аудиометр с возможностью проведения речевой аудиометрии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Аудиометр клинический (с возможностью проведения игровой аудиометрии)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Аудиометр импедансный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Программа для подбора и настройки слуховых аппаратов и настройки речевых процессоров систем кохлеарной имплантации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Программатор (интерфейс) для настройки речевых процессоров систем кохлеарной имплантации (с аксессуарами)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Оборудование логопедического кабинета: зеркало логопедическое, комплект логопедических зондов, тренажер для губ и языка, диктофон, тономерт, устройство реабилитационное для тренировки речи, наглядный дидактический материал, стол рабочий эргономичный, детская эргономичная мебель</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кабинет логопеда</w:t>
            </w:r>
          </w:p>
        </w:tc>
      </w:tr>
    </w:tbl>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3. Стандарт оснащения детского реабилитационного офтальмологического отделения</w:t>
      </w:r>
    </w:p>
    <w:tbl>
      <w:tblPr>
        <w:tblW w:w="0" w:type="auto"/>
        <w:tblCellMar>
          <w:top w:w="15" w:type="dxa"/>
          <w:left w:w="15" w:type="dxa"/>
          <w:bottom w:w="15" w:type="dxa"/>
          <w:right w:w="15" w:type="dxa"/>
        </w:tblCellMar>
        <w:tblLook w:val="04A0" w:firstRow="1" w:lastRow="0" w:firstColumn="1" w:lastColumn="0" w:noHBand="0" w:noVBand="1"/>
      </w:tblPr>
      <w:tblGrid>
        <w:gridCol w:w="675"/>
        <w:gridCol w:w="6241"/>
        <w:gridCol w:w="2469"/>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Набор пробных линз с пробными оправами и принадлежностями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Автоматический проектор знаков с принадлежностями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Автоматический рефкератометр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таблиц для определения цветоощущения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Щелевая лампа стационарная с принадлежностями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Электрический офтальмоскоп ручной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Офтальмоскоп зеркальный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Автоматический пневмотонометр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Тонометр аппланационный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Диагностическая офтальмологическая универсальная трехзеркальная линза для офтальмоскопии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Бинокулярный офтальмоскоп для обратной офтальмоскопии с налобной фиксацией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Набор диагностических офтальмологических асферических линз для непрямой офтальмоскопии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Цветотест четырехточечный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Набор скиаскопических линеек</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Гониоскоп</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Диоптриметр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Бесконтактные линзы различной диоптрийности для непрямой офтальмоскопии со щелевой лампой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Тест-полоски для определения количества слезной жидкости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Векорасширитель</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Векоподъемник</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Офтальмомиотренажер-релаксатор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Очки-тренажеры сферопризматические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дезаккомодационный оптический в очковой оправе для профилактики и лечения приобретенной близорукости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Материалы для тактильного ориентирования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ультразвуковая для физиотерапии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мультимодальной физиотерапии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Стол (кушетка) для физиотерапии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Часы физиотерапевтические процедурные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 стол для физиотерапии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Счетчик использованного времени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 стол физиотерапии</w:t>
            </w:r>
          </w:p>
        </w:tc>
      </w:tr>
    </w:tbl>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4. Дополнительно детские офтальмологическое и сурдологическое реабилитационные отделения могут обеспечиваться расходными материалами, лекарственными препаратами, необходимыми для оказания медицинской помощи, учебно-методическими пособиями и санитарно-просветительской литературой, а также медицинскими изделиями для проведения медицинской реабилитации, зарегистрированными с порядком государственной регистрации медицинских изделий</w:t>
      </w:r>
      <w:hyperlink r:id="rId668" w:anchor="112055" w:history="1">
        <w:r w:rsidRPr="00C23DF9">
          <w:rPr>
            <w:rFonts w:ascii="Arial" w:eastAsia="Times New Roman" w:hAnsi="Arial" w:cs="Arial"/>
            <w:color w:val="808080"/>
            <w:sz w:val="20"/>
            <w:szCs w:val="20"/>
            <w:u w:val="single"/>
            <w:bdr w:val="none" w:sz="0" w:space="0" w:color="auto" w:frame="1"/>
            <w:vertAlign w:val="superscript"/>
            <w:lang w:eastAsia="ru-RU"/>
          </w:rPr>
          <w:t>5</w:t>
        </w:r>
      </w:hyperlink>
      <w:r w:rsidRPr="00C23DF9">
        <w:rPr>
          <w:rFonts w:ascii="Arial" w:eastAsia="Times New Roman" w:hAnsi="Arial" w:cs="Arial"/>
          <w:color w:val="333333"/>
          <w:sz w:val="23"/>
          <w:szCs w:val="23"/>
          <w:lang w:eastAsia="ru-RU"/>
        </w:rPr>
        <w:t>, для проведения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1 </w:t>
      </w:r>
      <w:r w:rsidRPr="00C23DF9">
        <w:rPr>
          <w:rFonts w:ascii="Arial" w:eastAsia="Times New Roman" w:hAnsi="Arial" w:cs="Arial"/>
          <w:color w:val="333333"/>
          <w:sz w:val="23"/>
          <w:szCs w:val="23"/>
          <w:lang w:eastAsia="ru-RU"/>
        </w:rPr>
        <w:t>Для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2</w:t>
      </w:r>
      <w:r w:rsidRPr="00C23DF9">
        <w:rPr>
          <w:rFonts w:ascii="Arial" w:eastAsia="Times New Roman" w:hAnsi="Arial" w:cs="Arial"/>
          <w:color w:val="333333"/>
          <w:sz w:val="23"/>
          <w:szCs w:val="23"/>
          <w:lang w:eastAsia="ru-RU"/>
        </w:rPr>
        <w:t>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3</w:t>
      </w:r>
      <w:r w:rsidRPr="00C23DF9">
        <w:rPr>
          <w:rFonts w:ascii="Arial" w:eastAsia="Times New Roman" w:hAnsi="Arial" w:cs="Arial"/>
          <w:color w:val="333333"/>
          <w:sz w:val="23"/>
          <w:szCs w:val="23"/>
          <w:lang w:eastAsia="ru-RU"/>
        </w:rPr>
        <w:t> Для медицинских организаций, осуществляющих медицинскую реабилитацию детей в возрасте до 1 года.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lastRenderedPageBreak/>
        <w:t>4</w:t>
      </w:r>
      <w:r w:rsidRPr="00C23DF9">
        <w:rPr>
          <w:rFonts w:ascii="Arial" w:eastAsia="Times New Roman" w:hAnsi="Arial" w:cs="Arial"/>
          <w:color w:val="333333"/>
          <w:sz w:val="23"/>
          <w:szCs w:val="23"/>
          <w:lang w:eastAsia="ru-RU"/>
        </w:rPr>
        <w:t> Пункт 5.2.12 Положения о Министерстве.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5</w:t>
      </w:r>
      <w:r w:rsidRPr="00C23DF9">
        <w:rPr>
          <w:rFonts w:ascii="Arial" w:eastAsia="Times New Roman" w:hAnsi="Arial" w:cs="Arial"/>
          <w:color w:val="333333"/>
          <w:sz w:val="23"/>
          <w:szCs w:val="23"/>
          <w:lang w:eastAsia="ru-RU"/>
        </w:rPr>
        <w:t> Часть 4 статьи 38 Федерального закона от 21 ноября 2011 г. № 323-ФЗ (Собрание законодательства Российской Федерации, 2011, № 48, ст. 6724).</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Приложение № 13</w:t>
      </w:r>
      <w:r w:rsidRPr="00C23DF9">
        <w:rPr>
          <w:rFonts w:ascii="Arial" w:eastAsia="Times New Roman" w:hAnsi="Arial" w:cs="Arial"/>
          <w:color w:val="333333"/>
          <w:sz w:val="23"/>
          <w:szCs w:val="23"/>
          <w:lang w:eastAsia="ru-RU"/>
        </w:rPr>
        <w:br/>
        <w:t>к </w:t>
      </w:r>
      <w:hyperlink r:id="rId669" w:anchor="1000" w:history="1">
        <w:r w:rsidRPr="00C23DF9">
          <w:rPr>
            <w:rFonts w:ascii="Arial" w:eastAsia="Times New Roman" w:hAnsi="Arial" w:cs="Arial"/>
            <w:color w:val="808080"/>
            <w:sz w:val="23"/>
            <w:szCs w:val="23"/>
            <w:u w:val="single"/>
            <w:bdr w:val="none" w:sz="0" w:space="0" w:color="auto" w:frame="1"/>
            <w:lang w:eastAsia="ru-RU"/>
          </w:rPr>
          <w:t>Порядку</w:t>
        </w:r>
      </w:hyperlink>
      <w:r w:rsidRPr="00C23DF9">
        <w:rPr>
          <w:rFonts w:ascii="Arial" w:eastAsia="Times New Roman" w:hAnsi="Arial" w:cs="Arial"/>
          <w:color w:val="333333"/>
          <w:sz w:val="23"/>
          <w:szCs w:val="23"/>
          <w:lang w:eastAsia="ru-RU"/>
        </w:rPr>
        <w:t> организации</w:t>
      </w:r>
      <w:r w:rsidRPr="00C23DF9">
        <w:rPr>
          <w:rFonts w:ascii="Arial" w:eastAsia="Times New Roman" w:hAnsi="Arial" w:cs="Arial"/>
          <w:color w:val="333333"/>
          <w:sz w:val="23"/>
          <w:szCs w:val="23"/>
          <w:lang w:eastAsia="ru-RU"/>
        </w:rPr>
        <w:br/>
        <w:t>медицинской реабилитации детей,</w:t>
      </w:r>
      <w:r w:rsidRPr="00C23DF9">
        <w:rPr>
          <w:rFonts w:ascii="Arial" w:eastAsia="Times New Roman" w:hAnsi="Arial" w:cs="Arial"/>
          <w:color w:val="333333"/>
          <w:sz w:val="23"/>
          <w:szCs w:val="23"/>
          <w:lang w:eastAsia="ru-RU"/>
        </w:rPr>
        <w:br/>
        <w:t>утвержденному </w:t>
      </w:r>
      <w:hyperlink r:id="rId670" w:anchor="0" w:history="1">
        <w:r w:rsidRPr="00C23DF9">
          <w:rPr>
            <w:rFonts w:ascii="Arial" w:eastAsia="Times New Roman" w:hAnsi="Arial" w:cs="Arial"/>
            <w:color w:val="808080"/>
            <w:sz w:val="23"/>
            <w:szCs w:val="23"/>
            <w:u w:val="single"/>
            <w:bdr w:val="none" w:sz="0" w:space="0" w:color="auto" w:frame="1"/>
            <w:lang w:eastAsia="ru-RU"/>
          </w:rPr>
          <w:t>приказом</w:t>
        </w:r>
      </w:hyperlink>
      <w:r w:rsidRPr="00C23DF9">
        <w:rPr>
          <w:rFonts w:ascii="Arial" w:eastAsia="Times New Roman" w:hAnsi="Arial" w:cs="Arial"/>
          <w:color w:val="333333"/>
          <w:sz w:val="23"/>
          <w:szCs w:val="23"/>
          <w:lang w:eastAsia="ru-RU"/>
        </w:rPr>
        <w:br/>
        <w:t>Министерства здравоохранения</w:t>
      </w:r>
      <w:r w:rsidRPr="00C23DF9">
        <w:rPr>
          <w:rFonts w:ascii="Arial" w:eastAsia="Times New Roman" w:hAnsi="Arial" w:cs="Arial"/>
          <w:color w:val="333333"/>
          <w:sz w:val="23"/>
          <w:szCs w:val="23"/>
          <w:lang w:eastAsia="ru-RU"/>
        </w:rPr>
        <w:br/>
        <w:t>Российской Федерации</w:t>
      </w:r>
      <w:r w:rsidRPr="00C23DF9">
        <w:rPr>
          <w:rFonts w:ascii="Arial" w:eastAsia="Times New Roman" w:hAnsi="Arial" w:cs="Arial"/>
          <w:color w:val="333333"/>
          <w:sz w:val="23"/>
          <w:szCs w:val="23"/>
          <w:lang w:eastAsia="ru-RU"/>
        </w:rPr>
        <w:br/>
        <w:t>от 23 октября 2019 г. № 878н</w:t>
      </w:r>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Правила организации деятельности отделения медицинской реабилитации для детей с онкологическими заболеваниями (детского онкологического реабилитационного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 Настоящие Правила устанавливают порядок организации деятельности отделения медицинской реабилитации для детей с онкологическими заболеваниями (детского онкологического реабилитационного отделения) (далее - Отделение) в стационарных условиях или в условиях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2. Отделение создается как структурное подразделение медицинской организации, оказывающей медицинскую помощь в стационарных условиях и (или) в условиях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3. В Отделение направляются дети, получающие комплексное лечение от онкологического заболевания с развившимися токсическими и постлучевыми осложнениями, а также после перенесенных хирургических вмешательств (после заживления раны и снятия швов, после окончания иммобилизации).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4. Отделение организуется при наличии в медицинской организации функционирующих:</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отделения (палаты) реанимации и интенсивной терапии (для медицинских организаций 3 и 4 групп, осуществляющих медицинскую реабилитацию детей на втором этапе в стационарных условиях), организованного в соответствии с порядком оказания медицинской помощи детям по профилю "анестезиология и реаниматология"</w:t>
      </w:r>
      <w:hyperlink r:id="rId671" w:anchor="113111" w:history="1">
        <w:r w:rsidRPr="00C23DF9">
          <w:rPr>
            <w:rFonts w:ascii="Arial" w:eastAsia="Times New Roman" w:hAnsi="Arial" w:cs="Arial"/>
            <w:color w:val="808080"/>
            <w:sz w:val="20"/>
            <w:szCs w:val="20"/>
            <w:u w:val="single"/>
            <w:bdr w:val="none" w:sz="0" w:space="0" w:color="auto" w:frame="1"/>
            <w:vertAlign w:val="superscript"/>
            <w:lang w:eastAsia="ru-RU"/>
          </w:rPr>
          <w:t>1</w:t>
        </w:r>
      </w:hyperlink>
      <w:r w:rsidRPr="00C23DF9">
        <w:rPr>
          <w:rFonts w:ascii="Arial" w:eastAsia="Times New Roman" w:hAnsi="Arial" w:cs="Arial"/>
          <w:color w:val="333333"/>
          <w:sz w:val="23"/>
          <w:szCs w:val="23"/>
          <w:lang w:eastAsia="ru-RU"/>
        </w:rPr>
        <w:t>, утвержденного уполномоченным федеральным органом исполнительной власти;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рентгеновского отделения (кабинета), оснащенного стационарным рентгенодиагностическим аппаратом (за исключением стоматологических) и (или) стационарным аппаратом рентгеновской компьютерной томографии (за исключением стоматологических), и (или) аппаратом магнитно-резонансной томографии (для медицинских организаций 3 и 4 групп, осуществляющих медицинскую реабилитацию детей на втором этапе в стационарных условиях);</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отделения (кабинета) функциональной диагностики;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отделения (кабинета) ультразвуковой диагностики;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клинико-диагностической лаборатории;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кабинета врача-офтальмолога;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кабинета врача-детского кардиолога;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кабинета врача-травматолога-ортопеда;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стерилизационной.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5.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6. На должность заведующего Отделением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w:t>
      </w:r>
      <w:hyperlink r:id="rId672" w:anchor="113222" w:history="1">
        <w:r w:rsidRPr="00C23DF9">
          <w:rPr>
            <w:rFonts w:ascii="Arial" w:eastAsia="Times New Roman" w:hAnsi="Arial" w:cs="Arial"/>
            <w:color w:val="808080"/>
            <w:sz w:val="20"/>
            <w:szCs w:val="20"/>
            <w:u w:val="single"/>
            <w:bdr w:val="none" w:sz="0" w:space="0" w:color="auto" w:frame="1"/>
            <w:vertAlign w:val="superscript"/>
            <w:lang w:eastAsia="ru-RU"/>
          </w:rPr>
          <w:t>2</w:t>
        </w:r>
      </w:hyperlink>
      <w:r w:rsidRPr="00C23DF9">
        <w:rPr>
          <w:rFonts w:ascii="Arial" w:eastAsia="Times New Roman" w:hAnsi="Arial" w:cs="Arial"/>
          <w:color w:val="333333"/>
          <w:sz w:val="20"/>
          <w:szCs w:val="20"/>
          <w:vertAlign w:val="superscript"/>
          <w:lang w:eastAsia="ru-RU"/>
        </w:rPr>
        <w:t> </w:t>
      </w:r>
      <w:r w:rsidRPr="00C23DF9">
        <w:rPr>
          <w:rFonts w:ascii="Arial" w:eastAsia="Times New Roman" w:hAnsi="Arial" w:cs="Arial"/>
          <w:color w:val="333333"/>
          <w:sz w:val="23"/>
          <w:szCs w:val="23"/>
          <w:lang w:eastAsia="ru-RU"/>
        </w:rPr>
        <w:t>по специальности "детская онкология", имеющий стаж работы по данной специальности не менее трех лет, прошедший обучение по дополнительным профессиональным программам (повышение квалификации) по вопросам медицинской реабилитации в детском возрасте.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7. На должность врача - детского онколога, врачей-специалистов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w:t>
      </w:r>
      <w:hyperlink r:id="rId673" w:anchor="113222" w:history="1">
        <w:r w:rsidRPr="00C23DF9">
          <w:rPr>
            <w:rFonts w:ascii="Arial" w:eastAsia="Times New Roman" w:hAnsi="Arial" w:cs="Arial"/>
            <w:color w:val="808080"/>
            <w:sz w:val="20"/>
            <w:szCs w:val="20"/>
            <w:u w:val="single"/>
            <w:bdr w:val="none" w:sz="0" w:space="0" w:color="auto" w:frame="1"/>
            <w:vertAlign w:val="superscript"/>
            <w:lang w:eastAsia="ru-RU"/>
          </w:rPr>
          <w:t>2</w:t>
        </w:r>
      </w:hyperlink>
      <w:r w:rsidRPr="00C23DF9">
        <w:rPr>
          <w:rFonts w:ascii="Arial" w:eastAsia="Times New Roman" w:hAnsi="Arial" w:cs="Arial"/>
          <w:color w:val="333333"/>
          <w:sz w:val="23"/>
          <w:szCs w:val="23"/>
          <w:lang w:eastAsia="ru-RU"/>
        </w:rPr>
        <w:t> без предъявления требований к стажу работы, прошедшие обучение по дополнительным профессиональным программам (повышение квалификации) по вопросам медицинской реабилитации в детском возрасте.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8. На должности медицинских работников со средним медицинским образованием медицинского Отделения назначаются специалисты, соответствующие квалификационным требованиям к медицинским и фармацевтическим работникам со средним медицинским и фармацевтическим образованием</w:t>
      </w:r>
      <w:hyperlink r:id="rId674" w:anchor="113222" w:history="1">
        <w:r w:rsidRPr="00C23DF9">
          <w:rPr>
            <w:rFonts w:ascii="Arial" w:eastAsia="Times New Roman" w:hAnsi="Arial" w:cs="Arial"/>
            <w:color w:val="808080"/>
            <w:sz w:val="20"/>
            <w:szCs w:val="20"/>
            <w:u w:val="single"/>
            <w:bdr w:val="none" w:sz="0" w:space="0" w:color="auto" w:frame="1"/>
            <w:vertAlign w:val="superscript"/>
            <w:lang w:eastAsia="ru-RU"/>
          </w:rPr>
          <w:t>2</w:t>
        </w:r>
      </w:hyperlink>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9.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r:id="rId675" w:anchor="114000" w:history="1">
        <w:r w:rsidRPr="00C23DF9">
          <w:rPr>
            <w:rFonts w:ascii="Arial" w:eastAsia="Times New Roman" w:hAnsi="Arial" w:cs="Arial"/>
            <w:color w:val="808080"/>
            <w:sz w:val="23"/>
            <w:szCs w:val="23"/>
            <w:u w:val="single"/>
            <w:bdr w:val="none" w:sz="0" w:space="0" w:color="auto" w:frame="1"/>
            <w:lang w:eastAsia="ru-RU"/>
          </w:rPr>
          <w:t>приложением № 8</w:t>
        </w:r>
      </w:hyperlink>
      <w:r w:rsidRPr="00C23DF9">
        <w:rPr>
          <w:rFonts w:ascii="Arial" w:eastAsia="Times New Roman" w:hAnsi="Arial" w:cs="Arial"/>
          <w:color w:val="333333"/>
          <w:sz w:val="23"/>
          <w:szCs w:val="23"/>
          <w:lang w:eastAsia="ru-RU"/>
        </w:rPr>
        <w:t> к Порядку организации медицинской реабилитации детей, утвержденному настоящим приказом.</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Рекомендуемые штатные нормативы Отделения не распространяются на медицинские организации частной системы здравоохранения.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10. Оснащение Отделения осуществляется в соответствии со стандартом оснащения, предусмотренным </w:t>
      </w:r>
      <w:hyperlink r:id="rId676" w:anchor="115000" w:history="1">
        <w:r w:rsidRPr="00C23DF9">
          <w:rPr>
            <w:rFonts w:ascii="Arial" w:eastAsia="Times New Roman" w:hAnsi="Arial" w:cs="Arial"/>
            <w:color w:val="808080"/>
            <w:sz w:val="23"/>
            <w:szCs w:val="23"/>
            <w:u w:val="single"/>
            <w:bdr w:val="none" w:sz="0" w:space="0" w:color="auto" w:frame="1"/>
            <w:lang w:eastAsia="ru-RU"/>
          </w:rPr>
          <w:t>приложением № 9</w:t>
        </w:r>
      </w:hyperlink>
      <w:r w:rsidRPr="00C23DF9">
        <w:rPr>
          <w:rFonts w:ascii="Arial" w:eastAsia="Times New Roman" w:hAnsi="Arial" w:cs="Arial"/>
          <w:color w:val="333333"/>
          <w:sz w:val="23"/>
          <w:szCs w:val="23"/>
          <w:lang w:eastAsia="ru-RU"/>
        </w:rPr>
        <w:t> к Порядку организации медицинской реабилитации детей, утвержденному настоящим приказом.</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11. В структуре Отделения рекомендуется предусматривать:</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заведующего Отделением (в Отделении с коечной мощностью 30 коек и более);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ординаторскую;</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кабинет старшей медицинской сестры;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(кабинеты) для осмотра детей;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для медицинских сестер;</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пост (посты) сестринский;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палаты;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зал (кабинеты) для занятий лечебной физкультурой (кинезиотерапией) (может (могут) располагаться за пределами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(кабинеты) физиотерапии (может (могут) располагаться за пределами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рефлексотерапии (может располагаться за пределами отделения, для медицинских организаций 3 и 4 групп);</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мануальной терапии (может располагаться за пределами отделения, для медицинских организаций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логопедический кабинет (кабинеты);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(кабинеты) медицинского психолога;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для проведения эрготерапии (может располагаться за пределами отделения, для медицинских организаций 3 и 4 групп, при наличии должности эргоспециалиста);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(кабинеты) для проведения арттерапии (может (могут) располагаться за пределами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зал (кабинет) с имитацией зон кухни, магазина, транспорта (может располагаться за пределами отделения;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для проведения терапии с использованием медицинского оборудования с биологической обратной связью (может располагаться за пределами отделения, для медицинских организаций 3 и 4 групп);</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(зал) для механотерапии (может располагаться за пределами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(кабинеты) для роботизированной механотерапии (может (могут) располагаться за пределами отделения, для медицинских организаций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процедурный кабинет;</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функциональной диагностики (беговая дорожка, велоэргометр, реанимационный набор) (для медицинских организаций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процедурный кабинет;</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душевую (для стационарных условий) и туалеты для детей и сопровождающих лиц;</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игровую комнату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раздаточную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комнату (помещение) для приема пищи;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сестры-хозяйки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для чистого белья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для сбора грязного белья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(помещения) для хранения передвижного и резервного медицинского оборудования;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для хранения каталок, инвалидных кресел-колясок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душевую (для стационарных условий) и туалет для медицинских работников;</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санитарную комнату;</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учебный класс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комнату (помещение) для дневного пребывания сопровождающих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комнату (помещение) для дневного пребывания сопровождающих с детьми (для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(помещения) для хранения одежды медицинских работников, детей и сопровождающих лиц (может (могут) располагаться за пределами отделения,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12. Основными функциями Отделения являются: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осуществление медицинской реабилитации с учетом стандартов медицинской помощи и в соответствии с клиническими рекомендациями по профилю заболевания;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обеспечение преемственности в организации оказания медицинской помощи детям с онкологическими заболеваниями;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направление детей на консультацию к врачу-специалисту медицинской организации, в которой им оказывается медицинская реабилитация, или иных медицинских организаций, при наличии медицинских показаний;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перевод в профильные медицинские организации в связи с обострением основного или сопутствующего заболевания, или возникновением острого или подострого сопутствующего заболевания;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освоение и внедрение в клиническую практику современных методов профилактики и реабилитации при осуществлении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разработка и внедрение новых медицинских технологий по медицинской реабилитации (для медицинских организаций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организация, обеспечение и оптимизация режима дня детей;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оказание консультативной помощи законным представителям детей, нуждающихся в медицинской реабилитации, по вопросам медицинской реабилитации детей и обучение их реабилитационным мероприятиям, разрешенным к применению в домашних условиях, и (или) навыкам ухода за тяжелобольными детьми;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разработка и внедрение мероприятий, направленных на повышение качества лечебно-диагностической работы;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осуществление экспертизы временной нетрудоспособности;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направление извещения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 пищевом, остром отравлении;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ведение медицинской документации;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представление отчетности по видам, формам, в сроки и в объеме, которые установлены уполномоченным федеральным органом исполнительной власти</w:t>
      </w:r>
      <w:hyperlink r:id="rId677" w:anchor="113333" w:history="1">
        <w:r w:rsidRPr="00C23DF9">
          <w:rPr>
            <w:rFonts w:ascii="Arial" w:eastAsia="Times New Roman" w:hAnsi="Arial" w:cs="Arial"/>
            <w:color w:val="808080"/>
            <w:sz w:val="20"/>
            <w:szCs w:val="20"/>
            <w:u w:val="single"/>
            <w:bdr w:val="none" w:sz="0" w:space="0" w:color="auto" w:frame="1"/>
            <w:vertAlign w:val="superscript"/>
            <w:lang w:eastAsia="ru-RU"/>
          </w:rPr>
          <w:t>3</w:t>
        </w:r>
      </w:hyperlink>
      <w:hyperlink r:id="rId678" w:anchor="113333" w:history="1">
        <w:r w:rsidRPr="00C23DF9">
          <w:rPr>
            <w:rFonts w:ascii="Arial" w:eastAsia="Times New Roman" w:hAnsi="Arial" w:cs="Arial"/>
            <w:color w:val="808080"/>
            <w:sz w:val="23"/>
            <w:szCs w:val="23"/>
            <w:u w:val="single"/>
            <w:bdr w:val="none" w:sz="0" w:space="0" w:color="auto" w:frame="1"/>
            <w:lang w:eastAsia="ru-RU"/>
          </w:rPr>
          <w:t>;</w:t>
        </w:r>
      </w:hyperlink>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предоставление первичных данных о медицинской деятельности для информационных систем в сфере здравоохранения</w:t>
      </w:r>
      <w:hyperlink r:id="rId679" w:anchor="113444" w:history="1">
        <w:r w:rsidRPr="00C23DF9">
          <w:rPr>
            <w:rFonts w:ascii="Arial" w:eastAsia="Times New Roman" w:hAnsi="Arial" w:cs="Arial"/>
            <w:color w:val="808080"/>
            <w:sz w:val="20"/>
            <w:szCs w:val="20"/>
            <w:u w:val="single"/>
            <w:bdr w:val="none" w:sz="0" w:space="0" w:color="auto" w:frame="1"/>
            <w:vertAlign w:val="superscript"/>
            <w:lang w:eastAsia="ru-RU"/>
          </w:rPr>
          <w:t>4</w:t>
        </w:r>
      </w:hyperlink>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иные функции в соответствии с законодательством Российской Федерации.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13.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14. Для обеспечения своей деятельности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1 </w:t>
      </w:r>
      <w:r w:rsidRPr="00C23DF9">
        <w:rPr>
          <w:rFonts w:ascii="Arial" w:eastAsia="Times New Roman" w:hAnsi="Arial" w:cs="Arial"/>
          <w:color w:val="333333"/>
          <w:sz w:val="23"/>
          <w:szCs w:val="23"/>
          <w:lang w:eastAsia="ru-RU"/>
        </w:rPr>
        <w:t>Пункт 2 части 1 статьи 37 Федерального закона от 21 ноября 2011 г. № 323-ФЗ (Собрание законодательства Российской Федерации, 2011, № 48, ст. 6724).</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2</w:t>
      </w:r>
      <w:r w:rsidRPr="00C23DF9">
        <w:rPr>
          <w:rFonts w:ascii="Arial" w:eastAsia="Times New Roman" w:hAnsi="Arial" w:cs="Arial"/>
          <w:color w:val="333333"/>
          <w:sz w:val="23"/>
          <w:szCs w:val="23"/>
          <w:lang w:eastAsia="ru-RU"/>
        </w:rPr>
        <w:t> Пункт 5.2.2 Положения о Министерстве.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3</w:t>
      </w:r>
      <w:r w:rsidRPr="00C23DF9">
        <w:rPr>
          <w:rFonts w:ascii="Arial" w:eastAsia="Times New Roman" w:hAnsi="Arial" w:cs="Arial"/>
          <w:color w:val="333333"/>
          <w:sz w:val="23"/>
          <w:szCs w:val="23"/>
          <w:lang w:eastAsia="ru-RU"/>
        </w:rPr>
        <w:t> Пункт 11 части 1 статьи 79 Федерального закона от 21 ноября 2011 г. № 323-ФЗ (Собрание законодательства Российской Федерации, 2011, № 48, ст. 6724).</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4</w:t>
      </w:r>
      <w:r w:rsidRPr="00C23DF9">
        <w:rPr>
          <w:rFonts w:ascii="Arial" w:eastAsia="Times New Roman" w:hAnsi="Arial" w:cs="Arial"/>
          <w:color w:val="333333"/>
          <w:sz w:val="23"/>
          <w:szCs w:val="23"/>
          <w:lang w:eastAsia="ru-RU"/>
        </w:rPr>
        <w:t> Часть 1 статьи 91 Федерального закона от 21 ноября 2011 г. № 323-ФЗ (Собрание законодательства Российской Федерации, 2011, № 48, ст. 6724; 2017, № 31, ст. 4791).</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Приложение № 14</w:t>
      </w:r>
      <w:r w:rsidRPr="00C23DF9">
        <w:rPr>
          <w:rFonts w:ascii="Arial" w:eastAsia="Times New Roman" w:hAnsi="Arial" w:cs="Arial"/>
          <w:color w:val="333333"/>
          <w:sz w:val="23"/>
          <w:szCs w:val="23"/>
          <w:lang w:eastAsia="ru-RU"/>
        </w:rPr>
        <w:br/>
        <w:t>к </w:t>
      </w:r>
      <w:hyperlink r:id="rId680" w:anchor="1000" w:history="1">
        <w:r w:rsidRPr="00C23DF9">
          <w:rPr>
            <w:rFonts w:ascii="Arial" w:eastAsia="Times New Roman" w:hAnsi="Arial" w:cs="Arial"/>
            <w:color w:val="808080"/>
            <w:sz w:val="23"/>
            <w:szCs w:val="23"/>
            <w:u w:val="single"/>
            <w:bdr w:val="none" w:sz="0" w:space="0" w:color="auto" w:frame="1"/>
            <w:lang w:eastAsia="ru-RU"/>
          </w:rPr>
          <w:t>Порядку</w:t>
        </w:r>
      </w:hyperlink>
      <w:r w:rsidRPr="00C23DF9">
        <w:rPr>
          <w:rFonts w:ascii="Arial" w:eastAsia="Times New Roman" w:hAnsi="Arial" w:cs="Arial"/>
          <w:color w:val="333333"/>
          <w:sz w:val="23"/>
          <w:szCs w:val="23"/>
          <w:lang w:eastAsia="ru-RU"/>
        </w:rPr>
        <w:t> организации</w:t>
      </w:r>
      <w:r w:rsidRPr="00C23DF9">
        <w:rPr>
          <w:rFonts w:ascii="Arial" w:eastAsia="Times New Roman" w:hAnsi="Arial" w:cs="Arial"/>
          <w:color w:val="333333"/>
          <w:sz w:val="23"/>
          <w:szCs w:val="23"/>
          <w:lang w:eastAsia="ru-RU"/>
        </w:rPr>
        <w:br/>
        <w:t>медицинской реабилитации детей,</w:t>
      </w:r>
      <w:r w:rsidRPr="00C23DF9">
        <w:rPr>
          <w:rFonts w:ascii="Arial" w:eastAsia="Times New Roman" w:hAnsi="Arial" w:cs="Arial"/>
          <w:color w:val="333333"/>
          <w:sz w:val="23"/>
          <w:szCs w:val="23"/>
          <w:lang w:eastAsia="ru-RU"/>
        </w:rPr>
        <w:br/>
        <w:t>утвержденному </w:t>
      </w:r>
      <w:hyperlink r:id="rId681" w:anchor="0" w:history="1">
        <w:r w:rsidRPr="00C23DF9">
          <w:rPr>
            <w:rFonts w:ascii="Arial" w:eastAsia="Times New Roman" w:hAnsi="Arial" w:cs="Arial"/>
            <w:color w:val="808080"/>
            <w:sz w:val="23"/>
            <w:szCs w:val="23"/>
            <w:u w:val="single"/>
            <w:bdr w:val="none" w:sz="0" w:space="0" w:color="auto" w:frame="1"/>
            <w:lang w:eastAsia="ru-RU"/>
          </w:rPr>
          <w:t>приказом</w:t>
        </w:r>
      </w:hyperlink>
      <w:r w:rsidRPr="00C23DF9">
        <w:rPr>
          <w:rFonts w:ascii="Arial" w:eastAsia="Times New Roman" w:hAnsi="Arial" w:cs="Arial"/>
          <w:color w:val="333333"/>
          <w:sz w:val="23"/>
          <w:szCs w:val="23"/>
          <w:lang w:eastAsia="ru-RU"/>
        </w:rPr>
        <w:br/>
        <w:t>Министерства здравоохранения</w:t>
      </w:r>
      <w:r w:rsidRPr="00C23DF9">
        <w:rPr>
          <w:rFonts w:ascii="Arial" w:eastAsia="Times New Roman" w:hAnsi="Arial" w:cs="Arial"/>
          <w:color w:val="333333"/>
          <w:sz w:val="23"/>
          <w:szCs w:val="23"/>
          <w:lang w:eastAsia="ru-RU"/>
        </w:rPr>
        <w:br/>
        <w:t>Российской Федерации</w:t>
      </w:r>
      <w:r w:rsidRPr="00C23DF9">
        <w:rPr>
          <w:rFonts w:ascii="Arial" w:eastAsia="Times New Roman" w:hAnsi="Arial" w:cs="Arial"/>
          <w:color w:val="333333"/>
          <w:sz w:val="23"/>
          <w:szCs w:val="23"/>
          <w:lang w:eastAsia="ru-RU"/>
        </w:rPr>
        <w:br/>
        <w:t>от 23 октября 2019 г. № 878н</w:t>
      </w:r>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Рекомендуемые штатные нормативы отделения медицинской реабилитации для детей с онкологическими заболеваниями (детского онкологического реабилитационного отделения)</w:t>
      </w:r>
    </w:p>
    <w:tbl>
      <w:tblPr>
        <w:tblW w:w="0" w:type="auto"/>
        <w:tblCellMar>
          <w:top w:w="15" w:type="dxa"/>
          <w:left w:w="15" w:type="dxa"/>
          <w:bottom w:w="15" w:type="dxa"/>
          <w:right w:w="15" w:type="dxa"/>
        </w:tblCellMar>
        <w:tblLook w:val="04A0" w:firstRow="1" w:lastRow="0" w:firstColumn="1" w:lastColumn="0" w:noHBand="0" w:noVBand="1"/>
      </w:tblPr>
      <w:tblGrid>
        <w:gridCol w:w="675"/>
        <w:gridCol w:w="3144"/>
        <w:gridCol w:w="5566"/>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 должности</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Количество должностей, ед.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Заведующий отделением - врач - детский онколог</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Старшая медицинская сестра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 детский онколог</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15 коек 1 на 30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Врач-педиатр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30 коек 1 на 60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Врач-невролог</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30 коек 1 на 60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Врач-диетолог</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15 коек</w:t>
            </w:r>
            <w:hyperlink r:id="rId682" w:anchor="114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4"/>
                <w:szCs w:val="24"/>
                <w:lang w:eastAsia="ru-RU"/>
              </w:rPr>
              <w:t> 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функциональной диагностики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20 коек</w:t>
            </w:r>
            <w:hyperlink r:id="rId683" w:anchor="114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4"/>
                <w:szCs w:val="24"/>
                <w:lang w:eastAsia="ru-RU"/>
              </w:rPr>
              <w:t> 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Врач-физиотерапевт</w:t>
            </w:r>
            <w:hyperlink r:id="rId684" w:anchor="114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120 коек</w:t>
            </w:r>
            <w:hyperlink r:id="rId685" w:anchor="114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4"/>
                <w:szCs w:val="24"/>
                <w:lang w:eastAsia="ru-RU"/>
              </w:rPr>
              <w:t> 1 на 240 коек 1 на 240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мануальной терапии</w:t>
            </w:r>
            <w:hyperlink r:id="rId686" w:anchor="114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100 коек</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Врач-травматолог-ортопед</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60 коек</w:t>
            </w:r>
            <w:hyperlink r:id="rId687" w:anchor="114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4"/>
                <w:szCs w:val="24"/>
                <w:lang w:eastAsia="ru-RU"/>
              </w:rPr>
              <w:t> 1 на 120 коек 1 на 120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Врач-офтальмолог</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60 коек</w:t>
            </w:r>
            <w:hyperlink r:id="rId688" w:anchor="114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4"/>
                <w:szCs w:val="24"/>
                <w:lang w:eastAsia="ru-RU"/>
              </w:rPr>
              <w:t> 1 на 120 коек на 120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Врач-рефлексотерапевт</w:t>
            </w:r>
            <w:hyperlink r:id="rId689" w:anchor="114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0"/>
                <w:szCs w:val="20"/>
                <w:vertAlign w:val="superscript"/>
                <w:lang w:eastAsia="ru-RU"/>
              </w:rPr>
              <w:t>,</w:t>
            </w:r>
            <w:hyperlink r:id="rId690" w:anchor="114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100 коек</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 детский эндокринолог</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60 коек</w:t>
            </w:r>
            <w:hyperlink r:id="rId691" w:anchor="114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4"/>
                <w:szCs w:val="24"/>
                <w:lang w:eastAsia="ru-RU"/>
              </w:rPr>
              <w:t> 1 на 120 коек на 120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 детский кардиолог</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60 коек</w:t>
            </w:r>
            <w:hyperlink r:id="rId692" w:anchor="114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4"/>
                <w:szCs w:val="24"/>
                <w:lang w:eastAsia="ru-RU"/>
              </w:rPr>
              <w:t> 1 на 120 коек на 120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 детский уролог-андролог</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60 коек</w:t>
            </w:r>
            <w:hyperlink r:id="rId693" w:anchor="114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4"/>
                <w:szCs w:val="24"/>
                <w:lang w:eastAsia="ru-RU"/>
              </w:rPr>
              <w:t> 1 на 120 коек 1 на 120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по лечебной физкультуре</w:t>
            </w:r>
            <w:hyperlink r:id="rId694" w:anchor="114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60 коек 1 на 120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по медицинской реабилитации</w:t>
            </w:r>
            <w:hyperlink r:id="rId695" w:anchor="114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30 коек 1 на 60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Логопед (медицинский логопед</w:t>
            </w:r>
            <w:hyperlink r:id="rId696" w:anchor="114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15 коек 1 на 15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Медицинский психолог</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 коек 1 на 15 мест в дневном стационаре 1 на кабинет арттерапии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Инструктор-методист по лечебной физкультуре</w:t>
            </w:r>
            <w:hyperlink r:id="rId697" w:anchor="1146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60 коек 1 на 120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Инструктор по лечебной физкультуре</w:t>
            </w:r>
            <w:hyperlink r:id="rId698" w:anchor="1146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 коек</w:t>
            </w:r>
            <w:hyperlink r:id="rId699" w:anchor="114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4"/>
                <w:szCs w:val="24"/>
                <w:lang w:eastAsia="ru-RU"/>
              </w:rPr>
              <w:t xml:space="preserve"> 1 на 15 коек 1 на 15 мест в дневном стационаре 1 на кабинет механотерапии 1 на кабинет </w:t>
            </w:r>
            <w:r w:rsidRPr="00C23DF9">
              <w:rPr>
                <w:rFonts w:ascii="Times New Roman" w:eastAsia="Times New Roman" w:hAnsi="Times New Roman" w:cs="Times New Roman"/>
                <w:sz w:val="24"/>
                <w:szCs w:val="24"/>
                <w:lang w:eastAsia="ru-RU"/>
              </w:rPr>
              <w:lastRenderedPageBreak/>
              <w:t>роботизированной механотерапии</w:t>
            </w:r>
            <w:hyperlink r:id="rId700" w:anchor="114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22.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Кинезиоспециалист</w:t>
            </w:r>
            <w:hyperlink r:id="rId701" w:anchor="114777"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 коек</w:t>
            </w:r>
            <w:hyperlink r:id="rId702" w:anchor="114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4"/>
                <w:szCs w:val="24"/>
                <w:lang w:eastAsia="ru-RU"/>
              </w:rPr>
              <w:t> 1 на 15 коек 1 на 15 мест в дневном стационаре 1 на кабинет механотерапии 1 на кабинет роботизированной механотерапии</w:t>
            </w:r>
            <w:hyperlink r:id="rId703" w:anchor="114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Эргоспециалист</w:t>
            </w:r>
            <w:hyperlink r:id="rId704" w:anchor="114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705" w:anchor="114888"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8</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палатная (постовая)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 на 30 коек для обеспечения круглосуточной работы 1 на 30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процедурной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15 коек 1 на 15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по физиотерапии</w:t>
            </w:r>
            <w:hyperlink r:id="rId706" w:anchor="1146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 кабинет физиотерапии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по реабилитации</w:t>
            </w:r>
            <w:hyperlink r:id="rId707" w:anchor="114999"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9</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5 коек</w:t>
            </w:r>
            <w:hyperlink r:id="rId708" w:anchor="114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4"/>
                <w:szCs w:val="24"/>
                <w:lang w:eastAsia="ru-RU"/>
              </w:rPr>
              <w:t> 1 на 15 коек 1 на 30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Младшая медицинская сестра по уходу за больными</w:t>
            </w:r>
            <w:hyperlink r:id="rId709" w:anchor="114100"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3 детей в смену</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Сестра-хозяйка</w:t>
            </w:r>
            <w:hyperlink r:id="rId710" w:anchor="114110"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Санитар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 на 30 коек для обеспечения круглосуточной работы 1 для обеспечения работы дневного стационара</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Воспитатель</w:t>
            </w:r>
            <w:hyperlink r:id="rId711" w:anchor="114110"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bl>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w:t>
      </w:r>
      <w:r w:rsidRPr="00C23DF9">
        <w:rPr>
          <w:rFonts w:ascii="Arial" w:eastAsia="Times New Roman" w:hAnsi="Arial" w:cs="Arial"/>
          <w:color w:val="333333"/>
          <w:sz w:val="23"/>
          <w:szCs w:val="23"/>
          <w:lang w:eastAsia="ru-RU"/>
        </w:rPr>
        <w:t> Для медицинских организаций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2</w:t>
      </w:r>
      <w:r w:rsidRPr="00C23DF9">
        <w:rPr>
          <w:rFonts w:ascii="Arial" w:eastAsia="Times New Roman" w:hAnsi="Arial" w:cs="Arial"/>
          <w:color w:val="333333"/>
          <w:sz w:val="23"/>
          <w:szCs w:val="23"/>
          <w:lang w:eastAsia="ru-RU"/>
        </w:rPr>
        <w:t> При отсутствии должности врача по медицинской реабилитации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3</w:t>
      </w:r>
      <w:r w:rsidRPr="00C23DF9">
        <w:rPr>
          <w:rFonts w:ascii="Arial" w:eastAsia="Times New Roman" w:hAnsi="Arial" w:cs="Arial"/>
          <w:color w:val="333333"/>
          <w:sz w:val="23"/>
          <w:szCs w:val="23"/>
          <w:lang w:eastAsia="ru-RU"/>
        </w:rPr>
        <w:t> Для медицинских организаций 3 и 4 групп.</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4</w:t>
      </w:r>
      <w:r w:rsidRPr="00C23DF9">
        <w:rPr>
          <w:rFonts w:ascii="Arial" w:eastAsia="Times New Roman" w:hAnsi="Arial" w:cs="Arial"/>
          <w:color w:val="333333"/>
          <w:sz w:val="23"/>
          <w:szCs w:val="23"/>
          <w:lang w:eastAsia="ru-RU"/>
        </w:rPr>
        <w:t> При отсутствии должностей врача по лечебной физкультуре, врача-физиотерапевта, врача-рефлексотерапевта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5</w:t>
      </w:r>
      <w:r w:rsidRPr="00C23DF9">
        <w:rPr>
          <w:rFonts w:ascii="Arial" w:eastAsia="Times New Roman" w:hAnsi="Arial" w:cs="Arial"/>
          <w:color w:val="333333"/>
          <w:sz w:val="23"/>
          <w:szCs w:val="23"/>
          <w:lang w:eastAsia="ru-RU"/>
        </w:rPr>
        <w:t> При отсутствии должности логопеда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6</w:t>
      </w:r>
      <w:r w:rsidRPr="00C23DF9">
        <w:rPr>
          <w:rFonts w:ascii="Arial" w:eastAsia="Times New Roman" w:hAnsi="Arial" w:cs="Arial"/>
          <w:color w:val="333333"/>
          <w:sz w:val="23"/>
          <w:szCs w:val="23"/>
          <w:lang w:eastAsia="ru-RU"/>
        </w:rPr>
        <w:t> При отсутствии должности кинезиоспециалиста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7</w:t>
      </w:r>
      <w:r w:rsidRPr="00C23DF9">
        <w:rPr>
          <w:rFonts w:ascii="Arial" w:eastAsia="Times New Roman" w:hAnsi="Arial" w:cs="Arial"/>
          <w:color w:val="333333"/>
          <w:sz w:val="23"/>
          <w:szCs w:val="23"/>
          <w:lang w:eastAsia="ru-RU"/>
        </w:rPr>
        <w:t> При отсутствии должностей инструктора-методиста по лечебной физкультуре, инструктора по лечебной физкультуре, медицинской сестры по физиотерапии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8</w:t>
      </w:r>
      <w:r w:rsidRPr="00C23DF9">
        <w:rPr>
          <w:rFonts w:ascii="Arial" w:eastAsia="Times New Roman" w:hAnsi="Arial" w:cs="Arial"/>
          <w:color w:val="333333"/>
          <w:sz w:val="23"/>
          <w:szCs w:val="23"/>
          <w:lang w:eastAsia="ru-RU"/>
        </w:rPr>
        <w:t> При наличии должности эргоспециалиста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9</w:t>
      </w:r>
      <w:r w:rsidRPr="00C23DF9">
        <w:rPr>
          <w:rFonts w:ascii="Arial" w:eastAsia="Times New Roman" w:hAnsi="Arial" w:cs="Arial"/>
          <w:color w:val="333333"/>
          <w:sz w:val="23"/>
          <w:szCs w:val="23"/>
          <w:lang w:eastAsia="ru-RU"/>
        </w:rPr>
        <w:t> При наличии должности медицинской сестры по реабилитации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10</w:t>
      </w:r>
      <w:r w:rsidRPr="00C23DF9">
        <w:rPr>
          <w:rFonts w:ascii="Arial" w:eastAsia="Times New Roman" w:hAnsi="Arial" w:cs="Arial"/>
          <w:color w:val="333333"/>
          <w:sz w:val="23"/>
          <w:szCs w:val="23"/>
          <w:lang w:eastAsia="ru-RU"/>
        </w:rPr>
        <w:t> Для детей, проходящих медицинскую реабилитацию в стационарных условиях без сопровождающих лиц.</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11</w:t>
      </w:r>
      <w:r w:rsidRPr="00C23DF9">
        <w:rPr>
          <w:rFonts w:ascii="Arial" w:eastAsia="Times New Roman" w:hAnsi="Arial" w:cs="Arial"/>
          <w:color w:val="333333"/>
          <w:sz w:val="23"/>
          <w:szCs w:val="23"/>
          <w:lang w:eastAsia="ru-RU"/>
        </w:rPr>
        <w:t>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Приложение № 15</w:t>
      </w:r>
      <w:r w:rsidRPr="00C23DF9">
        <w:rPr>
          <w:rFonts w:ascii="Arial" w:eastAsia="Times New Roman" w:hAnsi="Arial" w:cs="Arial"/>
          <w:color w:val="333333"/>
          <w:sz w:val="23"/>
          <w:szCs w:val="23"/>
          <w:lang w:eastAsia="ru-RU"/>
        </w:rPr>
        <w:br/>
        <w:t>к </w:t>
      </w:r>
      <w:hyperlink r:id="rId712" w:anchor="1000" w:history="1">
        <w:r w:rsidRPr="00C23DF9">
          <w:rPr>
            <w:rFonts w:ascii="Arial" w:eastAsia="Times New Roman" w:hAnsi="Arial" w:cs="Arial"/>
            <w:color w:val="808080"/>
            <w:sz w:val="23"/>
            <w:szCs w:val="23"/>
            <w:u w:val="single"/>
            <w:bdr w:val="none" w:sz="0" w:space="0" w:color="auto" w:frame="1"/>
            <w:lang w:eastAsia="ru-RU"/>
          </w:rPr>
          <w:t>Порядку</w:t>
        </w:r>
      </w:hyperlink>
      <w:r w:rsidRPr="00C23DF9">
        <w:rPr>
          <w:rFonts w:ascii="Arial" w:eastAsia="Times New Roman" w:hAnsi="Arial" w:cs="Arial"/>
          <w:color w:val="333333"/>
          <w:sz w:val="23"/>
          <w:szCs w:val="23"/>
          <w:lang w:eastAsia="ru-RU"/>
        </w:rPr>
        <w:t> организации</w:t>
      </w:r>
      <w:r w:rsidRPr="00C23DF9">
        <w:rPr>
          <w:rFonts w:ascii="Arial" w:eastAsia="Times New Roman" w:hAnsi="Arial" w:cs="Arial"/>
          <w:color w:val="333333"/>
          <w:sz w:val="23"/>
          <w:szCs w:val="23"/>
          <w:lang w:eastAsia="ru-RU"/>
        </w:rPr>
        <w:br/>
        <w:t>медицинской реабилитации детей,</w:t>
      </w:r>
      <w:r w:rsidRPr="00C23DF9">
        <w:rPr>
          <w:rFonts w:ascii="Arial" w:eastAsia="Times New Roman" w:hAnsi="Arial" w:cs="Arial"/>
          <w:color w:val="333333"/>
          <w:sz w:val="23"/>
          <w:szCs w:val="23"/>
          <w:lang w:eastAsia="ru-RU"/>
        </w:rPr>
        <w:br/>
        <w:t>утвержденному </w:t>
      </w:r>
      <w:hyperlink r:id="rId713" w:anchor="0" w:history="1">
        <w:r w:rsidRPr="00C23DF9">
          <w:rPr>
            <w:rFonts w:ascii="Arial" w:eastAsia="Times New Roman" w:hAnsi="Arial" w:cs="Arial"/>
            <w:color w:val="808080"/>
            <w:sz w:val="23"/>
            <w:szCs w:val="23"/>
            <w:u w:val="single"/>
            <w:bdr w:val="none" w:sz="0" w:space="0" w:color="auto" w:frame="1"/>
            <w:lang w:eastAsia="ru-RU"/>
          </w:rPr>
          <w:t>приказом</w:t>
        </w:r>
      </w:hyperlink>
      <w:r w:rsidRPr="00C23DF9">
        <w:rPr>
          <w:rFonts w:ascii="Arial" w:eastAsia="Times New Roman" w:hAnsi="Arial" w:cs="Arial"/>
          <w:color w:val="333333"/>
          <w:sz w:val="23"/>
          <w:szCs w:val="23"/>
          <w:lang w:eastAsia="ru-RU"/>
        </w:rPr>
        <w:br/>
      </w:r>
      <w:r w:rsidRPr="00C23DF9">
        <w:rPr>
          <w:rFonts w:ascii="Arial" w:eastAsia="Times New Roman" w:hAnsi="Arial" w:cs="Arial"/>
          <w:color w:val="333333"/>
          <w:sz w:val="23"/>
          <w:szCs w:val="23"/>
          <w:lang w:eastAsia="ru-RU"/>
        </w:rPr>
        <w:lastRenderedPageBreak/>
        <w:t>Министерства здравоохранения</w:t>
      </w:r>
      <w:r w:rsidRPr="00C23DF9">
        <w:rPr>
          <w:rFonts w:ascii="Arial" w:eastAsia="Times New Roman" w:hAnsi="Arial" w:cs="Arial"/>
          <w:color w:val="333333"/>
          <w:sz w:val="23"/>
          <w:szCs w:val="23"/>
          <w:lang w:eastAsia="ru-RU"/>
        </w:rPr>
        <w:br/>
        <w:t>Российской Федерации</w:t>
      </w:r>
      <w:r w:rsidRPr="00C23DF9">
        <w:rPr>
          <w:rFonts w:ascii="Arial" w:eastAsia="Times New Roman" w:hAnsi="Arial" w:cs="Arial"/>
          <w:color w:val="333333"/>
          <w:sz w:val="23"/>
          <w:szCs w:val="23"/>
          <w:lang w:eastAsia="ru-RU"/>
        </w:rPr>
        <w:br/>
        <w:t>от 23 октября 2019 г. № 878н</w:t>
      </w:r>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Стандарт оснащения отделения медицинской реабилитации для детей с онкологическими заболеваниями (детского онкологического реабилитационного отделения)</w:t>
      </w:r>
      <w:hyperlink r:id="rId714" w:anchor="115011" w:history="1">
        <w:r w:rsidRPr="00C23DF9">
          <w:rPr>
            <w:rFonts w:ascii="Arial" w:eastAsia="Times New Roman" w:hAnsi="Arial" w:cs="Arial"/>
            <w:b/>
            <w:bCs/>
            <w:color w:val="808080"/>
            <w:sz w:val="24"/>
            <w:szCs w:val="24"/>
            <w:u w:val="single"/>
            <w:bdr w:val="none" w:sz="0" w:space="0" w:color="auto" w:frame="1"/>
            <w:vertAlign w:val="superscript"/>
            <w:lang w:eastAsia="ru-RU"/>
          </w:rPr>
          <w:t>1</w:t>
        </w:r>
      </w:hyperlink>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1. Стандарт оснащения детского онкологического реабилитационного отделения для проведения занятий лечебной физкультуры (кинезиотерапии)</w:t>
      </w:r>
    </w:p>
    <w:tbl>
      <w:tblPr>
        <w:tblW w:w="0" w:type="auto"/>
        <w:tblCellMar>
          <w:top w:w="15" w:type="dxa"/>
          <w:left w:w="15" w:type="dxa"/>
          <w:bottom w:w="15" w:type="dxa"/>
          <w:right w:w="15" w:type="dxa"/>
        </w:tblCellMar>
        <w:tblLook w:val="04A0" w:firstRow="1" w:lastRow="0" w:firstColumn="1" w:lastColumn="0" w:noHBand="0" w:noVBand="1"/>
      </w:tblPr>
      <w:tblGrid>
        <w:gridCol w:w="466"/>
        <w:gridCol w:w="5482"/>
        <w:gridCol w:w="3437"/>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Велотренажер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1 2</w:t>
            </w:r>
            <w:hyperlink r:id="rId715"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механический с грузами для мышц нижних конечностей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механический для верхних конечностей, с рычажным/роликовым блоком</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в виде параллельных брусьев для тренировки ходьбы, без электропитания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с параллельными брусьями, с электропитанием</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r w:rsidRPr="00C23DF9">
              <w:rPr>
                <w:rFonts w:ascii="Times New Roman" w:eastAsia="Times New Roman" w:hAnsi="Times New Roman" w:cs="Times New Roman"/>
                <w:sz w:val="20"/>
                <w:szCs w:val="20"/>
                <w:vertAlign w:val="superscript"/>
                <w:lang w:eastAsia="ru-RU"/>
              </w:rPr>
              <w:t>2,3</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имитирующий подъем по лестнице, без электропитания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для подъема по лестнице, с электропитанием</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16"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717"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Дорожка беговая стандартная, с электропитанием</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18"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719"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720" w:anchor="115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Дорожка беговая стандартная, механическая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Параподиум-вертикализатор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721"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722"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723" w:anchor="115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724"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реабилитационная с беговым тренажером с автоматическим управлением</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25"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реабилитации виртуальная, с пассивной поддержкой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26"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Платформа вибрационная низкоинтенсивная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27"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Ходунки опорные стандартные, складные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hyperlink r:id="rId728"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4"/>
                <w:szCs w:val="24"/>
                <w:lang w:eastAsia="ru-RU"/>
              </w:rPr>
              <w:t> 2</w:t>
            </w:r>
            <w:hyperlink r:id="rId729"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Устройство поддержания веса для системы восстановления функции ходьбы, динамическое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30"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731"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732" w:anchor="115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Ремень для системы восстановления функции ходьбы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устройств</w:t>
            </w:r>
            <w:hyperlink r:id="rId733"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734"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735" w:anchor="115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Программное обеспечение для анализа/восстановления биомеханических функций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36"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реабилитации нижних конечностей интерактивная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37"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Устройство для мотивации пациента во время терапии на тренажере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тренажеров</w:t>
            </w:r>
            <w:hyperlink r:id="rId738"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739"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740" w:anchor="115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для продолжительной пассивной разработки кистей рук/лучезапястного сустава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41"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для продолжительной пассивной разработки голеностопного сустава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42"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22.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Велоэргометр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Велоэргометр роботизированный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43"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для пальцев/кистей без электропитания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реабилитации для вибрационной стимуляции проприоцепторов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44"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ортезов мягких разного размера для всего тела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45"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ортезов разного размера плеча/ локтя/запястья/кисти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46"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ортезов разного размера для бедра/колена/голеностопного сустава/стопы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47"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ортезов разного размера для стабилизации запястья/кисти/пальца в функциональном положении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48"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приспособлений для крепления комплектов ортезов разного размера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49"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Кинезиотейпы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метр в неделю на каждого третьего пациента</w:t>
            </w:r>
            <w:hyperlink r:id="rId750"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4"/>
                <w:szCs w:val="24"/>
                <w:lang w:eastAsia="ru-RU"/>
              </w:rPr>
              <w:t> 1 метр в неделю на пациента</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Мат напольный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Гимнастические коврики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мягких модулей для зала лечебной физкультуры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Набор мячей разных размеров, гимнастических палок</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Шведская стенка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Гимнастические скамейки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Сухой бассейн</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51"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752"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753"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Пульсоксиметр, с питанием от батареи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Динамометр кистевой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Динамометр реверсивный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Секундомер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Измеритель/анализатор кинезиологический клинический (гониометр)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54"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bl>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2. Стандарт оснащения детского онкологического реабилитационного отделения для проведения физиотерапии</w:t>
      </w:r>
    </w:p>
    <w:tbl>
      <w:tblPr>
        <w:tblW w:w="0" w:type="auto"/>
        <w:tblCellMar>
          <w:top w:w="15" w:type="dxa"/>
          <w:left w:w="15" w:type="dxa"/>
          <w:bottom w:w="15" w:type="dxa"/>
          <w:right w:w="15" w:type="dxa"/>
        </w:tblCellMar>
        <w:tblLook w:val="04A0" w:firstRow="1" w:lastRow="0" w:firstColumn="1" w:lastColumn="0" w:noHBand="0" w:noVBand="1"/>
      </w:tblPr>
      <w:tblGrid>
        <w:gridCol w:w="495"/>
        <w:gridCol w:w="6343"/>
        <w:gridCol w:w="2547"/>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ультразвуковая для физиотерапии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глубокой электромагнитной стимуляции тканей, профессиональная (для транскраниальной магнитной стимуляции)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55"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756"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Стол (кушетка) для физиотерапии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Счетчик использованного времени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 стол физиотерапии</w:t>
            </w:r>
          </w:p>
        </w:tc>
      </w:tr>
    </w:tbl>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3. Стандарт оснащения детского онкологического реабилитационного отделения для проведения рефлексотерапии</w:t>
      </w:r>
    </w:p>
    <w:tbl>
      <w:tblPr>
        <w:tblW w:w="0" w:type="auto"/>
        <w:tblCellMar>
          <w:top w:w="15" w:type="dxa"/>
          <w:left w:w="15" w:type="dxa"/>
          <w:bottom w:w="15" w:type="dxa"/>
          <w:right w:w="15" w:type="dxa"/>
        </w:tblCellMar>
        <w:tblLook w:val="04A0" w:firstRow="1" w:lastRow="0" w:firstColumn="1" w:lastColumn="0" w:noHBand="0" w:noVBand="1"/>
      </w:tblPr>
      <w:tblGrid>
        <w:gridCol w:w="675"/>
        <w:gridCol w:w="4673"/>
        <w:gridCol w:w="4037"/>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lastRenderedPageBreak/>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Набор инструментов для иглотерапии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57"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758"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для электропунктурной диагностики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59"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760"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для акупунктуры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61"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762"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для электроакупунктуры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63"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764"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Зонд-щуп для пальпации аурикулярных точек</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hyperlink r:id="rId765"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766"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bl>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4. Стандарт оснащения детского онкологического реабилитационного отделения вспомогательными и общебольничными изделиями</w:t>
      </w:r>
    </w:p>
    <w:tbl>
      <w:tblPr>
        <w:tblW w:w="0" w:type="auto"/>
        <w:tblCellMar>
          <w:top w:w="15" w:type="dxa"/>
          <w:left w:w="15" w:type="dxa"/>
          <w:bottom w:w="15" w:type="dxa"/>
          <w:right w:w="15" w:type="dxa"/>
        </w:tblCellMar>
        <w:tblLook w:val="04A0" w:firstRow="1" w:lastRow="0" w:firstColumn="1" w:lastColumn="0" w:noHBand="0" w:noVBand="1"/>
      </w:tblPr>
      <w:tblGrid>
        <w:gridCol w:w="403"/>
        <w:gridCol w:w="6059"/>
        <w:gridCol w:w="2923"/>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Кровать больничная с приводом (функциональная)</w:t>
            </w:r>
            <w:hyperlink r:id="rId767" w:anchor="1150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40% коек в отделении</w:t>
            </w:r>
            <w:hyperlink r:id="rId768"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769"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30% коек в отделении</w:t>
            </w:r>
            <w:hyperlink r:id="rId770"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771"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Рама опорная для подтягивания к функциональной кровати</w:t>
            </w:r>
            <w:hyperlink r:id="rId772" w:anchor="1150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функциональных кроватей</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Кровать-вертикализатор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773"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Кровать медицинская функциональная передвижная</w:t>
            </w:r>
            <w:hyperlink r:id="rId774" w:anchor="1150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 коек в отделении</w:t>
            </w:r>
            <w:hyperlink r:id="rId775"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776"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5% коек в отделении</w:t>
            </w:r>
            <w:hyperlink r:id="rId777"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778"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Кровать медицинская больничная механическая</w:t>
            </w:r>
            <w:hyperlink r:id="rId779" w:anchor="1150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50% коек в отделении</w:t>
            </w:r>
            <w:hyperlink r:id="rId780"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781"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65% коек в отделении</w:t>
            </w:r>
            <w:hyperlink r:id="rId782"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783"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100% коек в отделении</w:t>
            </w:r>
            <w:hyperlink r:id="rId784" w:anchor="115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785"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2</w:t>
            </w:r>
            <w:hyperlink r:id="rId786" w:anchor="1150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Тумбочка прикроватная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коек в отделении</w:t>
            </w:r>
            <w:hyperlink r:id="rId787"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Кровать больничная механическая (для сопровождающих лиц)</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hyperlink r:id="rId788" w:anchor="115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Стул с приспособлением для облегчения вставания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hyperlink r:id="rId789"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790"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5</w:t>
            </w:r>
            <w:hyperlink r:id="rId791"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792" w:anchor="115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793"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Противопролежневый матрас</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5 коек</w:t>
            </w:r>
            <w:hyperlink r:id="rId794"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795"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 на 10 коек</w:t>
            </w:r>
            <w:hyperlink r:id="rId796"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797" w:anchor="115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798"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для самостоятельного гигиенического ухода для лежачих пациентов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799"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800"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801"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802"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Опора автономная для облегчения вставания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803" w:anchor="115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804"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2</w:t>
            </w:r>
            <w:hyperlink r:id="rId805"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806"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807"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Сиденье для унитаза приподнятое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808"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809"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810"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Стол для мытья/переодевания пациента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811"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812"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r w:rsidRPr="00C23DF9">
              <w:rPr>
                <w:rFonts w:ascii="Times New Roman" w:eastAsia="Times New Roman" w:hAnsi="Times New Roman" w:cs="Times New Roman"/>
                <w:sz w:val="20"/>
                <w:szCs w:val="20"/>
                <w:vertAlign w:val="superscript"/>
                <w:lang w:eastAsia="ru-RU"/>
              </w:rPr>
              <w:t>3,</w:t>
            </w:r>
            <w:hyperlink r:id="rId813" w:anchor="115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814"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Сидение для душа/ванны, без электропитания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815"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816"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817"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818" w:anchor="115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819"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Кресло-стул туалетное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820"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821"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822"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823" w:anchor="115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824"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подъема пациента и дальнейшего перемещения передвижная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825"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826"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827"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Каталка больничная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828"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Кресло-каталка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829"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830"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831"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832" w:anchor="115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833"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 на отделение дневного стационара</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Простыня (матрас) для перемещения пациента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834"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835"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836"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837" w:anchor="115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838"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Подушка для сиденья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hyperlink r:id="rId839"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840"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1</w:t>
            </w:r>
            <w:hyperlink r:id="rId841"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842" w:anchor="115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843"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Кресло прогулочное, складное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844"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845"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4"/>
                <w:szCs w:val="24"/>
                <w:lang w:eastAsia="ru-RU"/>
              </w:rPr>
              <w:t> 1</w:t>
            </w:r>
            <w:hyperlink r:id="rId846"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Поручень для ванной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ванных комнат для пациентов</w:t>
            </w:r>
            <w:hyperlink r:id="rId847"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Поручень стационарный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 xml:space="preserve">на стенах коридора </w:t>
            </w:r>
            <w:r w:rsidRPr="00C23DF9">
              <w:rPr>
                <w:rFonts w:ascii="Times New Roman" w:eastAsia="Times New Roman" w:hAnsi="Times New Roman" w:cs="Times New Roman"/>
                <w:sz w:val="24"/>
                <w:szCs w:val="24"/>
                <w:lang w:eastAsia="ru-RU"/>
              </w:rPr>
              <w:lastRenderedPageBreak/>
              <w:t>отделения</w:t>
            </w:r>
            <w:hyperlink r:id="rId848"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24.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Негатоскоп медицинский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849"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850"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Шкаф медицинский для инструментов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Шкаф для хранения лекарственных средств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Сейф для хранения наркотических препаратов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851"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Холодильник фармацевтический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Кушетка медицинская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 1 на кабинет мануальной терапии</w:t>
            </w:r>
            <w:hyperlink r:id="rId852"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Столик инструментальный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Весы напольные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Весы-стул</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853"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854"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855"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Весы электронные для детей до 1 года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856" w:anchor="115077"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Ростомер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Угломер ручной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Алгезиметр многоразового использования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857"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858"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859"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Термотестер, скрининговый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860"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861"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Хронаксиметр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862"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863"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для измерения артериального давления с манжетами для детей разного возраста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Маска для сердечно-легочной реанимации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искусственной вентиляции легких, ручной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Штатив для энтерального питания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864"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865"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866"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Зонды для назогастрального питания разных размеров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hyperlink r:id="rId867"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868"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4"/>
                <w:szCs w:val="24"/>
                <w:lang w:eastAsia="ru-RU"/>
              </w:rPr>
              <w:t> 5</w:t>
            </w:r>
            <w:hyperlink r:id="rId869" w:anchor="115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870" w:anchor="115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871"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Жгут на верхнюю/нижнюю конечность</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Зонд назогастральный/орогастральный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Термометр инфракрасный для измерения температуры тела пациента, кожный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постов сестринских</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аспирационная общего назначения, с питанием от сети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872"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Облучатель-рециркулятор бактерицидный для обеззараживания воздуха помещений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палат и кабинетов (залов)</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Устройство для манипуляции на суставах/позвоночнике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873"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Дефибриллятор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874"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Оборудование для кабинета эрготерапии</w:t>
            </w:r>
            <w:hyperlink r:id="rId875" w:anchor="115088"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8</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набор на кабинет</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Мягкое модульное оборудование для игровой комнаты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комплект</w:t>
            </w:r>
            <w:hyperlink r:id="rId876"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Мебель медицинская для оборудования кабинетов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кабинетов</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Пост сестринский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постов сестринских</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Персональный компьютер, принтер, сканер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1 комплекту на врача, старшую медсестру, медицинского психолога, логопеда (медицинского логопеда), сестринский пост</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 xml:space="preserve">Оборудование логопедического кабинета: зеркало логопедическое, комплект логопедических зондов, тренажер для губ и языка, диктофон, тономерт, устройство реабилитационное для тренировки речи, наглядный дидактический материал, стол рабочий </w:t>
            </w:r>
            <w:r w:rsidRPr="00C23DF9">
              <w:rPr>
                <w:rFonts w:ascii="Times New Roman" w:eastAsia="Times New Roman" w:hAnsi="Times New Roman" w:cs="Times New Roman"/>
                <w:sz w:val="24"/>
                <w:szCs w:val="24"/>
                <w:lang w:eastAsia="ru-RU"/>
              </w:rPr>
              <w:lastRenderedPageBreak/>
              <w:t>эргомоничный, детская эргономичная мебель</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1 набор оборудования на кабинет логопеда (медицинского логопеда)</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57.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Устройство реабилитационное для обучения рисованию</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877"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878" w:anchor="1150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для сенсорного восприятия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879" w:anchor="115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Оборудование кабинета медицинского психолога: система оценки психологического статуса, наглядный дидактический материал, рабочие тетради, альбомы, стол рабочий эргономичный, детская эргономичная мебель</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набор оборудования на кабинет медицинского психолога</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hyperlink r:id="rId880" w:anchor="115099"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9</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bl>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5. Дополнительно детское онкологическое отделение может обеспечиваться расходными материалами, лекарственными препаратами, необходимыми для оказания медицинской помощи, учебно-методическими пособиями и санитарно-просветительской литературой, а также медицинскими изделиями, зарегистрированными в соответствии с Порядком государственной регистрации медицинских изделий</w:t>
      </w:r>
      <w:hyperlink r:id="rId881" w:anchor="115010" w:history="1">
        <w:r w:rsidRPr="00C23DF9">
          <w:rPr>
            <w:rFonts w:ascii="Arial" w:eastAsia="Times New Roman" w:hAnsi="Arial" w:cs="Arial"/>
            <w:color w:val="808080"/>
            <w:sz w:val="20"/>
            <w:szCs w:val="20"/>
            <w:u w:val="single"/>
            <w:bdr w:val="none" w:sz="0" w:space="0" w:color="auto" w:frame="1"/>
            <w:vertAlign w:val="superscript"/>
            <w:lang w:eastAsia="ru-RU"/>
          </w:rPr>
          <w:t>10</w:t>
        </w:r>
      </w:hyperlink>
      <w:r w:rsidRPr="00C23DF9">
        <w:rPr>
          <w:rFonts w:ascii="Arial" w:eastAsia="Times New Roman" w:hAnsi="Arial" w:cs="Arial"/>
          <w:color w:val="333333"/>
          <w:sz w:val="23"/>
          <w:szCs w:val="23"/>
          <w:lang w:eastAsia="ru-RU"/>
        </w:rPr>
        <w:t>, для проведения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w:t>
      </w:r>
      <w:r w:rsidRPr="00C23DF9">
        <w:rPr>
          <w:rFonts w:ascii="Arial" w:eastAsia="Times New Roman" w:hAnsi="Arial" w:cs="Arial"/>
          <w:color w:val="333333"/>
          <w:sz w:val="23"/>
          <w:szCs w:val="23"/>
          <w:lang w:eastAsia="ru-RU"/>
        </w:rPr>
        <w:t> С учетом возраста детей, проходящих медицинскую реабилитацию в отделении (для отделений, где находятся дети раннего возраста, исключается оснащение, не предназначенное для применения в указанном возрасте).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2</w:t>
      </w:r>
      <w:r w:rsidRPr="00C23DF9">
        <w:rPr>
          <w:rFonts w:ascii="Arial" w:eastAsia="Times New Roman" w:hAnsi="Arial" w:cs="Arial"/>
          <w:color w:val="333333"/>
          <w:sz w:val="23"/>
          <w:szCs w:val="23"/>
          <w:lang w:eastAsia="ru-RU"/>
        </w:rPr>
        <w:t> Для медицинских организаций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3</w:t>
      </w:r>
      <w:r w:rsidRPr="00C23DF9">
        <w:rPr>
          <w:rFonts w:ascii="Arial" w:eastAsia="Times New Roman" w:hAnsi="Arial" w:cs="Arial"/>
          <w:color w:val="333333"/>
          <w:sz w:val="23"/>
          <w:szCs w:val="23"/>
          <w:lang w:eastAsia="ru-RU"/>
        </w:rPr>
        <w:t> Для медицинских организаций 3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4</w:t>
      </w:r>
      <w:r w:rsidRPr="00C23DF9">
        <w:rPr>
          <w:rFonts w:ascii="Arial" w:eastAsia="Times New Roman" w:hAnsi="Arial" w:cs="Arial"/>
          <w:color w:val="333333"/>
          <w:sz w:val="23"/>
          <w:szCs w:val="23"/>
          <w:lang w:eastAsia="ru-RU"/>
        </w:rPr>
        <w:t> Для медицинских организаций 2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5</w:t>
      </w:r>
      <w:r w:rsidRPr="00C23DF9">
        <w:rPr>
          <w:rFonts w:ascii="Arial" w:eastAsia="Times New Roman" w:hAnsi="Arial" w:cs="Arial"/>
          <w:color w:val="333333"/>
          <w:sz w:val="23"/>
          <w:szCs w:val="23"/>
          <w:lang w:eastAsia="ru-RU"/>
        </w:rPr>
        <w:t>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6</w:t>
      </w:r>
      <w:r w:rsidRPr="00C23DF9">
        <w:rPr>
          <w:rFonts w:ascii="Arial" w:eastAsia="Times New Roman" w:hAnsi="Arial" w:cs="Arial"/>
          <w:color w:val="333333"/>
          <w:sz w:val="23"/>
          <w:szCs w:val="23"/>
          <w:lang w:eastAsia="ru-RU"/>
        </w:rPr>
        <w:t> Для медицинских организаций, осуществляющих медицинскую реабилитацию детям на втором этапе в условиях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7</w:t>
      </w:r>
      <w:r w:rsidRPr="00C23DF9">
        <w:rPr>
          <w:rFonts w:ascii="Arial" w:eastAsia="Times New Roman" w:hAnsi="Arial" w:cs="Arial"/>
          <w:color w:val="333333"/>
          <w:sz w:val="23"/>
          <w:szCs w:val="23"/>
          <w:lang w:eastAsia="ru-RU"/>
        </w:rPr>
        <w:t> Для медицинских организаций, осуществляющих медицинскую реабилитацию детей в возрасте до 1 года.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8</w:t>
      </w:r>
      <w:r w:rsidRPr="00C23DF9">
        <w:rPr>
          <w:rFonts w:ascii="Arial" w:eastAsia="Times New Roman" w:hAnsi="Arial" w:cs="Arial"/>
          <w:color w:val="333333"/>
          <w:sz w:val="23"/>
          <w:szCs w:val="23"/>
          <w:lang w:eastAsia="ru-RU"/>
        </w:rPr>
        <w:t> При наличии должности эргоспециалиста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9 </w:t>
      </w:r>
      <w:r w:rsidRPr="00C23DF9">
        <w:rPr>
          <w:rFonts w:ascii="Arial" w:eastAsia="Times New Roman" w:hAnsi="Arial" w:cs="Arial"/>
          <w:color w:val="333333"/>
          <w:sz w:val="23"/>
          <w:szCs w:val="23"/>
          <w:lang w:eastAsia="ru-RU"/>
        </w:rPr>
        <w:t>Пункт 5.2.12 Положения о Министерстве.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10</w:t>
      </w:r>
      <w:r w:rsidRPr="00C23DF9">
        <w:rPr>
          <w:rFonts w:ascii="Arial" w:eastAsia="Times New Roman" w:hAnsi="Arial" w:cs="Arial"/>
          <w:color w:val="333333"/>
          <w:sz w:val="23"/>
          <w:szCs w:val="23"/>
          <w:lang w:eastAsia="ru-RU"/>
        </w:rPr>
        <w:t> Часть 4 статьи 38 Федерального закона от 21 ноября 2011 г. № 323-ФЗ (Собрание законодательства Российской Федерации, 2011, № 48, ст. 6724).</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Приложение № 16</w:t>
      </w:r>
      <w:r w:rsidRPr="00C23DF9">
        <w:rPr>
          <w:rFonts w:ascii="Arial" w:eastAsia="Times New Roman" w:hAnsi="Arial" w:cs="Arial"/>
          <w:color w:val="333333"/>
          <w:sz w:val="23"/>
          <w:szCs w:val="23"/>
          <w:lang w:eastAsia="ru-RU"/>
        </w:rPr>
        <w:br/>
        <w:t>к </w:t>
      </w:r>
      <w:hyperlink r:id="rId882" w:anchor="1000" w:history="1">
        <w:r w:rsidRPr="00C23DF9">
          <w:rPr>
            <w:rFonts w:ascii="Arial" w:eastAsia="Times New Roman" w:hAnsi="Arial" w:cs="Arial"/>
            <w:color w:val="808080"/>
            <w:sz w:val="23"/>
            <w:szCs w:val="23"/>
            <w:u w:val="single"/>
            <w:bdr w:val="none" w:sz="0" w:space="0" w:color="auto" w:frame="1"/>
            <w:lang w:eastAsia="ru-RU"/>
          </w:rPr>
          <w:t>Порядку</w:t>
        </w:r>
      </w:hyperlink>
      <w:r w:rsidRPr="00C23DF9">
        <w:rPr>
          <w:rFonts w:ascii="Arial" w:eastAsia="Times New Roman" w:hAnsi="Arial" w:cs="Arial"/>
          <w:color w:val="333333"/>
          <w:sz w:val="23"/>
          <w:szCs w:val="23"/>
          <w:lang w:eastAsia="ru-RU"/>
        </w:rPr>
        <w:t> организации</w:t>
      </w:r>
      <w:r w:rsidRPr="00C23DF9">
        <w:rPr>
          <w:rFonts w:ascii="Arial" w:eastAsia="Times New Roman" w:hAnsi="Arial" w:cs="Arial"/>
          <w:color w:val="333333"/>
          <w:sz w:val="23"/>
          <w:szCs w:val="23"/>
          <w:lang w:eastAsia="ru-RU"/>
        </w:rPr>
        <w:br/>
        <w:t>медицинской реабилитации детей,</w:t>
      </w:r>
      <w:r w:rsidRPr="00C23DF9">
        <w:rPr>
          <w:rFonts w:ascii="Arial" w:eastAsia="Times New Roman" w:hAnsi="Arial" w:cs="Arial"/>
          <w:color w:val="333333"/>
          <w:sz w:val="23"/>
          <w:szCs w:val="23"/>
          <w:lang w:eastAsia="ru-RU"/>
        </w:rPr>
        <w:br/>
        <w:t>утвержденному </w:t>
      </w:r>
      <w:hyperlink r:id="rId883" w:anchor="0" w:history="1">
        <w:r w:rsidRPr="00C23DF9">
          <w:rPr>
            <w:rFonts w:ascii="Arial" w:eastAsia="Times New Roman" w:hAnsi="Arial" w:cs="Arial"/>
            <w:color w:val="808080"/>
            <w:sz w:val="23"/>
            <w:szCs w:val="23"/>
            <w:u w:val="single"/>
            <w:bdr w:val="none" w:sz="0" w:space="0" w:color="auto" w:frame="1"/>
            <w:lang w:eastAsia="ru-RU"/>
          </w:rPr>
          <w:t>приказом</w:t>
        </w:r>
      </w:hyperlink>
      <w:r w:rsidRPr="00C23DF9">
        <w:rPr>
          <w:rFonts w:ascii="Arial" w:eastAsia="Times New Roman" w:hAnsi="Arial" w:cs="Arial"/>
          <w:color w:val="333333"/>
          <w:sz w:val="23"/>
          <w:szCs w:val="23"/>
          <w:lang w:eastAsia="ru-RU"/>
        </w:rPr>
        <w:br/>
        <w:t>Министерства здравоохранения</w:t>
      </w:r>
      <w:r w:rsidRPr="00C23DF9">
        <w:rPr>
          <w:rFonts w:ascii="Arial" w:eastAsia="Times New Roman" w:hAnsi="Arial" w:cs="Arial"/>
          <w:color w:val="333333"/>
          <w:sz w:val="23"/>
          <w:szCs w:val="23"/>
          <w:lang w:eastAsia="ru-RU"/>
        </w:rPr>
        <w:br/>
      </w:r>
      <w:r w:rsidRPr="00C23DF9">
        <w:rPr>
          <w:rFonts w:ascii="Arial" w:eastAsia="Times New Roman" w:hAnsi="Arial" w:cs="Arial"/>
          <w:color w:val="333333"/>
          <w:sz w:val="23"/>
          <w:szCs w:val="23"/>
          <w:lang w:eastAsia="ru-RU"/>
        </w:rPr>
        <w:lastRenderedPageBreak/>
        <w:t>Российской Федерации</w:t>
      </w:r>
      <w:r w:rsidRPr="00C23DF9">
        <w:rPr>
          <w:rFonts w:ascii="Arial" w:eastAsia="Times New Roman" w:hAnsi="Arial" w:cs="Arial"/>
          <w:color w:val="333333"/>
          <w:sz w:val="23"/>
          <w:szCs w:val="23"/>
          <w:lang w:eastAsia="ru-RU"/>
        </w:rPr>
        <w:br/>
        <w:t>от 23 октября 2019 г. № 878н</w:t>
      </w:r>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Правила организации деятельности отделения медицинской реабилитации для детей (детского реабилитационного отделения)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 Настоящие Правила устанавливают порядок организации деятельности отделения медицинской реабилитации для детей (детского реабилитационного отделения) (далее - Отделение), осуществляющего медицинскую реабилитацию на первом этапе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2. Отделение создается как структурное подразделение медицинской организации, оказывающей специализированную, в том числе высокотехнологичную, медицинскую помощь (при отсутствии в структуре медицинской организации отделений лечебной физкультуры и физиотерапии).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3.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4.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5. На должность заведующего Отделением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w:t>
      </w:r>
      <w:hyperlink r:id="rId884" w:anchor="116111" w:history="1">
        <w:r w:rsidRPr="00C23DF9">
          <w:rPr>
            <w:rFonts w:ascii="Arial" w:eastAsia="Times New Roman" w:hAnsi="Arial" w:cs="Arial"/>
            <w:color w:val="808080"/>
            <w:sz w:val="20"/>
            <w:szCs w:val="20"/>
            <w:u w:val="single"/>
            <w:bdr w:val="none" w:sz="0" w:space="0" w:color="auto" w:frame="1"/>
            <w:vertAlign w:val="superscript"/>
            <w:lang w:eastAsia="ru-RU"/>
          </w:rPr>
          <w:t>1</w:t>
        </w:r>
      </w:hyperlink>
      <w:r w:rsidRPr="00C23DF9">
        <w:rPr>
          <w:rFonts w:ascii="Arial" w:eastAsia="Times New Roman" w:hAnsi="Arial" w:cs="Arial"/>
          <w:color w:val="333333"/>
          <w:sz w:val="23"/>
          <w:szCs w:val="23"/>
          <w:lang w:eastAsia="ru-RU"/>
        </w:rPr>
        <w:t> по специальности "лечебная физкультура и спортивная медицина" или "физиотерапия"/ "медицинская реабилитация", имеющий стаж работы по данной специальности не менее трех лет, прошедший обучение по дополнительным профессиональным программам (повышение квалификации) по вопросам медицинской реабилитации в детском возрасте.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7. На должность врача по лечебной физкультуре, врача-физиотерапевта (при отсутствии должности врача по медицинской реабилитации в Отделении)/врача по медицинской реабилитации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w:t>
      </w:r>
      <w:hyperlink r:id="rId885" w:anchor="116111" w:history="1">
        <w:r w:rsidRPr="00C23DF9">
          <w:rPr>
            <w:rFonts w:ascii="Arial" w:eastAsia="Times New Roman" w:hAnsi="Arial" w:cs="Arial"/>
            <w:color w:val="808080"/>
            <w:sz w:val="20"/>
            <w:szCs w:val="20"/>
            <w:u w:val="single"/>
            <w:bdr w:val="none" w:sz="0" w:space="0" w:color="auto" w:frame="1"/>
            <w:vertAlign w:val="superscript"/>
            <w:lang w:eastAsia="ru-RU"/>
          </w:rPr>
          <w:t>1</w:t>
        </w:r>
      </w:hyperlink>
      <w:r w:rsidRPr="00C23DF9">
        <w:rPr>
          <w:rFonts w:ascii="Arial" w:eastAsia="Times New Roman" w:hAnsi="Arial" w:cs="Arial"/>
          <w:color w:val="333333"/>
          <w:sz w:val="23"/>
          <w:szCs w:val="23"/>
          <w:lang w:eastAsia="ru-RU"/>
        </w:rPr>
        <w:t> без предъявления требований к стажу работы, прошедшие обучение по дополнительным профессиональным программам (повышение квалификации) по вопросам медицинской реабилитации в детском возрасте.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8. На должности медицинских работников со средним медицинским образованием Отделения назначаются специалисты, соответствующие квалификационным требованиям к медицинским и фармацевтическим работникам со средним медицинским и фармацевтическим образованием</w:t>
      </w:r>
      <w:hyperlink r:id="rId886" w:anchor="116111" w:history="1">
        <w:r w:rsidRPr="00C23DF9">
          <w:rPr>
            <w:rFonts w:ascii="Arial" w:eastAsia="Times New Roman" w:hAnsi="Arial" w:cs="Arial"/>
            <w:color w:val="808080"/>
            <w:sz w:val="20"/>
            <w:szCs w:val="20"/>
            <w:u w:val="single"/>
            <w:bdr w:val="none" w:sz="0" w:space="0" w:color="auto" w:frame="1"/>
            <w:vertAlign w:val="superscript"/>
            <w:lang w:eastAsia="ru-RU"/>
          </w:rPr>
          <w:t>1</w:t>
        </w:r>
      </w:hyperlink>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9.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с учетом рекомендуемых штатных нормативов, предусмотренных </w:t>
      </w:r>
      <w:hyperlink r:id="rId887" w:anchor="117000" w:history="1">
        <w:r w:rsidRPr="00C23DF9">
          <w:rPr>
            <w:rFonts w:ascii="Arial" w:eastAsia="Times New Roman" w:hAnsi="Arial" w:cs="Arial"/>
            <w:color w:val="808080"/>
            <w:sz w:val="23"/>
            <w:szCs w:val="23"/>
            <w:u w:val="single"/>
            <w:bdr w:val="none" w:sz="0" w:space="0" w:color="auto" w:frame="1"/>
            <w:lang w:eastAsia="ru-RU"/>
          </w:rPr>
          <w:t>приложением № 17</w:t>
        </w:r>
      </w:hyperlink>
      <w:r w:rsidRPr="00C23DF9">
        <w:rPr>
          <w:rFonts w:ascii="Arial" w:eastAsia="Times New Roman" w:hAnsi="Arial" w:cs="Arial"/>
          <w:color w:val="333333"/>
          <w:sz w:val="23"/>
          <w:szCs w:val="23"/>
          <w:lang w:eastAsia="ru-RU"/>
        </w:rPr>
        <w:t> к Порядку организации медицинской реабилитации детей, утвержденному настоящим приказом.</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Рекомендуемые штатные нормативы Отделения не распространяются на медицинские организации частной системы здравоохранения.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10. Оснащение Отделения осуществляется в соответствии со стандартом оснащения, предусмотренным </w:t>
      </w:r>
      <w:hyperlink r:id="rId888" w:anchor="118000" w:history="1">
        <w:r w:rsidRPr="00C23DF9">
          <w:rPr>
            <w:rFonts w:ascii="Arial" w:eastAsia="Times New Roman" w:hAnsi="Arial" w:cs="Arial"/>
            <w:color w:val="808080"/>
            <w:sz w:val="23"/>
            <w:szCs w:val="23"/>
            <w:u w:val="single"/>
            <w:bdr w:val="none" w:sz="0" w:space="0" w:color="auto" w:frame="1"/>
            <w:lang w:eastAsia="ru-RU"/>
          </w:rPr>
          <w:t>приложением № 18</w:t>
        </w:r>
      </w:hyperlink>
      <w:r w:rsidRPr="00C23DF9">
        <w:rPr>
          <w:rFonts w:ascii="Arial" w:eastAsia="Times New Roman" w:hAnsi="Arial" w:cs="Arial"/>
          <w:color w:val="333333"/>
          <w:sz w:val="23"/>
          <w:szCs w:val="23"/>
          <w:lang w:eastAsia="ru-RU"/>
        </w:rPr>
        <w:t> к Порядку организации медицинской реабилитации детей, утвержденному настоящим приказом.</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11. В структуре Отделения рекомендуется предусматривать:</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заведующего;</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ординаторскую;</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старшей медицинской сестры;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для осмотра;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для среднего медицинского персонала;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помещение для хранения передвижного и резервного медицинского оборудования;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(кабинеты) для массажа;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зал (кабинет, кабинеты) для занятий лечебной физкультурой (кинезиотерапией);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(кабинеты) физиотерапии;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медицинского психолога;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(кабинеты) для проведения арттерапии, эрготерапии (при наличии должности эргоспециалиста);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(зал) для механотерапии.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12. Основными функциями Отделения являются: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осуществление медицинской реабилитации с учетом стандартов медицинской помощи и в соответствии с клиническими рекомендациями по профилю заболевания;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обеспечение преемственности в организации оказания медицинской реабилитации детей с разными заболеваниями;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профилактика осложнений вследствие проведения реабилитационных методов;</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взаимодействие с врачами-специалистами по профилю заболевания ребенка при осуществлении ему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освоение и внедрение в клиническую практику современных методов профилактики и реабилитации при оказании медицинской помощи по профилю "медицинская реабилитация";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консультирование законных представителей детей, нуждающихся в медицинской реабилитации, и обучение их реабилитационным методикам, разрешенным к применению в домашних условиях, и навыкам ухода за тяжелобольными детьми;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осуществление консультативной и организационно-методической помощи медицинским отделениям, организациям по вопросам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представление отчетности по видам, формам, в сроки и в объеме, которые установлены уполномоченным федеральным органом исполнительной власти</w:t>
      </w:r>
      <w:hyperlink r:id="rId889" w:anchor="116222" w:history="1">
        <w:r w:rsidRPr="00C23DF9">
          <w:rPr>
            <w:rFonts w:ascii="Arial" w:eastAsia="Times New Roman" w:hAnsi="Arial" w:cs="Arial"/>
            <w:color w:val="808080"/>
            <w:sz w:val="20"/>
            <w:szCs w:val="20"/>
            <w:u w:val="single"/>
            <w:bdr w:val="none" w:sz="0" w:space="0" w:color="auto" w:frame="1"/>
            <w:vertAlign w:val="superscript"/>
            <w:lang w:eastAsia="ru-RU"/>
          </w:rPr>
          <w:t>2;</w:t>
        </w:r>
      </w:hyperlink>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предоставление первичных данных о медицинской деятельности для информационных систем в сфере здравоохранения</w:t>
      </w:r>
      <w:hyperlink r:id="rId890" w:anchor="116333" w:history="1">
        <w:r w:rsidRPr="00C23DF9">
          <w:rPr>
            <w:rFonts w:ascii="Arial" w:eastAsia="Times New Roman" w:hAnsi="Arial" w:cs="Arial"/>
            <w:color w:val="808080"/>
            <w:sz w:val="20"/>
            <w:szCs w:val="20"/>
            <w:u w:val="single"/>
            <w:bdr w:val="none" w:sz="0" w:space="0" w:color="auto" w:frame="1"/>
            <w:vertAlign w:val="superscript"/>
            <w:lang w:eastAsia="ru-RU"/>
          </w:rPr>
          <w:t>3</w:t>
        </w:r>
      </w:hyperlink>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иные функции в соответствии с законодательством Российской Федерации.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13.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14. Для обеспечения своей деятельности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w:t>
      </w:r>
      <w:r w:rsidRPr="00C23DF9">
        <w:rPr>
          <w:rFonts w:ascii="Arial" w:eastAsia="Times New Roman" w:hAnsi="Arial" w:cs="Arial"/>
          <w:color w:val="333333"/>
          <w:sz w:val="23"/>
          <w:szCs w:val="23"/>
          <w:lang w:eastAsia="ru-RU"/>
        </w:rPr>
        <w:t> Пункт 5.2.2 Положения о Министерстве.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2 </w:t>
      </w:r>
      <w:r w:rsidRPr="00C23DF9">
        <w:rPr>
          <w:rFonts w:ascii="Arial" w:eastAsia="Times New Roman" w:hAnsi="Arial" w:cs="Arial"/>
          <w:color w:val="333333"/>
          <w:sz w:val="23"/>
          <w:szCs w:val="23"/>
          <w:lang w:eastAsia="ru-RU"/>
        </w:rPr>
        <w:t>Пункт 11 части 1 статьи 79 Федерального закона от 21 ноября 2011 г. № 323-ФЗ (Собрание законодательства Российской Федерации, 2011, № 48, ст. 6724).</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3</w:t>
      </w:r>
      <w:r w:rsidRPr="00C23DF9">
        <w:rPr>
          <w:rFonts w:ascii="Arial" w:eastAsia="Times New Roman" w:hAnsi="Arial" w:cs="Arial"/>
          <w:color w:val="333333"/>
          <w:sz w:val="23"/>
          <w:szCs w:val="23"/>
          <w:lang w:eastAsia="ru-RU"/>
        </w:rPr>
        <w:t> Часть 1 статьи 91 Федерального закона от 21 ноября 2011 г. № 323-ФЗ (Собрание законодательства Российской Федерации, 2011, № 48, ст. 6724; 2017, № 31, ст. 4791).</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Приложение № 17</w:t>
      </w:r>
      <w:r w:rsidRPr="00C23DF9">
        <w:rPr>
          <w:rFonts w:ascii="Arial" w:eastAsia="Times New Roman" w:hAnsi="Arial" w:cs="Arial"/>
          <w:color w:val="333333"/>
          <w:sz w:val="23"/>
          <w:szCs w:val="23"/>
          <w:lang w:eastAsia="ru-RU"/>
        </w:rPr>
        <w:br/>
        <w:t>к </w:t>
      </w:r>
      <w:hyperlink r:id="rId891" w:anchor="1000" w:history="1">
        <w:r w:rsidRPr="00C23DF9">
          <w:rPr>
            <w:rFonts w:ascii="Arial" w:eastAsia="Times New Roman" w:hAnsi="Arial" w:cs="Arial"/>
            <w:color w:val="808080"/>
            <w:sz w:val="23"/>
            <w:szCs w:val="23"/>
            <w:u w:val="single"/>
            <w:bdr w:val="none" w:sz="0" w:space="0" w:color="auto" w:frame="1"/>
            <w:lang w:eastAsia="ru-RU"/>
          </w:rPr>
          <w:t>Порядку</w:t>
        </w:r>
      </w:hyperlink>
      <w:r w:rsidRPr="00C23DF9">
        <w:rPr>
          <w:rFonts w:ascii="Arial" w:eastAsia="Times New Roman" w:hAnsi="Arial" w:cs="Arial"/>
          <w:color w:val="333333"/>
          <w:sz w:val="23"/>
          <w:szCs w:val="23"/>
          <w:lang w:eastAsia="ru-RU"/>
        </w:rPr>
        <w:t> организации</w:t>
      </w:r>
      <w:r w:rsidRPr="00C23DF9">
        <w:rPr>
          <w:rFonts w:ascii="Arial" w:eastAsia="Times New Roman" w:hAnsi="Arial" w:cs="Arial"/>
          <w:color w:val="333333"/>
          <w:sz w:val="23"/>
          <w:szCs w:val="23"/>
          <w:lang w:eastAsia="ru-RU"/>
        </w:rPr>
        <w:br/>
        <w:t>медицинской реабилитации детей,</w:t>
      </w:r>
      <w:r w:rsidRPr="00C23DF9">
        <w:rPr>
          <w:rFonts w:ascii="Arial" w:eastAsia="Times New Roman" w:hAnsi="Arial" w:cs="Arial"/>
          <w:color w:val="333333"/>
          <w:sz w:val="23"/>
          <w:szCs w:val="23"/>
          <w:lang w:eastAsia="ru-RU"/>
        </w:rPr>
        <w:br/>
        <w:t>утвержденному </w:t>
      </w:r>
      <w:hyperlink r:id="rId892" w:anchor="0" w:history="1">
        <w:r w:rsidRPr="00C23DF9">
          <w:rPr>
            <w:rFonts w:ascii="Arial" w:eastAsia="Times New Roman" w:hAnsi="Arial" w:cs="Arial"/>
            <w:color w:val="808080"/>
            <w:sz w:val="23"/>
            <w:szCs w:val="23"/>
            <w:u w:val="single"/>
            <w:bdr w:val="none" w:sz="0" w:space="0" w:color="auto" w:frame="1"/>
            <w:lang w:eastAsia="ru-RU"/>
          </w:rPr>
          <w:t>приказом</w:t>
        </w:r>
      </w:hyperlink>
      <w:r w:rsidRPr="00C23DF9">
        <w:rPr>
          <w:rFonts w:ascii="Arial" w:eastAsia="Times New Roman" w:hAnsi="Arial" w:cs="Arial"/>
          <w:color w:val="333333"/>
          <w:sz w:val="23"/>
          <w:szCs w:val="23"/>
          <w:lang w:eastAsia="ru-RU"/>
        </w:rPr>
        <w:br/>
        <w:t>Министерства здравоохранения</w:t>
      </w:r>
      <w:r w:rsidRPr="00C23DF9">
        <w:rPr>
          <w:rFonts w:ascii="Arial" w:eastAsia="Times New Roman" w:hAnsi="Arial" w:cs="Arial"/>
          <w:color w:val="333333"/>
          <w:sz w:val="23"/>
          <w:szCs w:val="23"/>
          <w:lang w:eastAsia="ru-RU"/>
        </w:rPr>
        <w:br/>
        <w:t>Российской Федерации</w:t>
      </w:r>
      <w:r w:rsidRPr="00C23DF9">
        <w:rPr>
          <w:rFonts w:ascii="Arial" w:eastAsia="Times New Roman" w:hAnsi="Arial" w:cs="Arial"/>
          <w:color w:val="333333"/>
          <w:sz w:val="23"/>
          <w:szCs w:val="23"/>
          <w:lang w:eastAsia="ru-RU"/>
        </w:rPr>
        <w:br/>
        <w:t>от 23 октября 2019 г. № 878н</w:t>
      </w:r>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Рекомендуемые штатные нормативы отделения медицинской реабилитации для детей (детского реабилитационного отделения)</w:t>
      </w:r>
    </w:p>
    <w:tbl>
      <w:tblPr>
        <w:tblW w:w="0" w:type="auto"/>
        <w:tblCellMar>
          <w:top w:w="15" w:type="dxa"/>
          <w:left w:w="15" w:type="dxa"/>
          <w:bottom w:w="15" w:type="dxa"/>
          <w:right w:w="15" w:type="dxa"/>
        </w:tblCellMar>
        <w:tblLook w:val="04A0" w:firstRow="1" w:lastRow="0" w:firstColumn="1" w:lastColumn="0" w:noHBand="0" w:noVBand="1"/>
      </w:tblPr>
      <w:tblGrid>
        <w:gridCol w:w="675"/>
        <w:gridCol w:w="5711"/>
        <w:gridCol w:w="2999"/>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 должности</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Количество должностей, ед.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Заведующий отделением - врач по лечебной физкультуре или врач по физиотерапии</w:t>
            </w:r>
            <w:hyperlink r:id="rId893" w:anchor="117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   </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Заведующий отделением - врач по медицинской реабилитации</w:t>
            </w:r>
            <w:hyperlink r:id="rId894" w:anchor="117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Старшая медицинская сестра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по лечебной физкультуре</w:t>
            </w:r>
            <w:hyperlink r:id="rId895" w:anchor="117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Врач-физиотерапевт</w:t>
            </w:r>
            <w:hyperlink r:id="rId896" w:anchor="117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по медицинской реабилитации</w:t>
            </w:r>
            <w:r w:rsidRPr="00C23DF9">
              <w:rPr>
                <w:rFonts w:ascii="Times New Roman" w:eastAsia="Times New Roman" w:hAnsi="Times New Roman" w:cs="Times New Roman"/>
                <w:sz w:val="20"/>
                <w:szCs w:val="20"/>
                <w:vertAlign w:val="superscript"/>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Медицинский психолог</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1 на кабинет арттерапии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Инструктор-методист по лечебной физкультуре</w:t>
            </w:r>
            <w:hyperlink r:id="rId897" w:anchor="117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Инструктор по лечебной физкультуре</w:t>
            </w:r>
            <w:hyperlink r:id="rId898" w:anchor="117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 1 на кабинет механотерапии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по массажу</w:t>
            </w:r>
            <w:hyperlink r:id="rId899" w:anchor="117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по физиотерапии</w:t>
            </w:r>
            <w:hyperlink r:id="rId900" w:anchor="117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 кабинет физиотерапии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Кинезиоспециалист</w:t>
            </w:r>
            <w:hyperlink r:id="rId901" w:anchor="117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 1 на кабинет механотерапии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Эргоспециалист</w:t>
            </w:r>
            <w:hyperlink r:id="rId902" w:anchor="117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0"/>
                <w:szCs w:val="20"/>
                <w:vertAlign w:val="superscript"/>
                <w:lang w:eastAsia="ru-RU"/>
              </w:rPr>
              <w:t>,</w:t>
            </w:r>
            <w:hyperlink r:id="rId903" w:anchor="1176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Логопед (медицинский логопед</w:t>
            </w:r>
            <w:hyperlink r:id="rId904" w:anchor="117777"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7</w:t>
              </w:r>
            </w:hyperlink>
            <w:r w:rsidRPr="00C23DF9">
              <w:rPr>
                <w:rFonts w:ascii="Times New Roman" w:eastAsia="Times New Roman" w:hAnsi="Times New Roman" w:cs="Times New Roman"/>
                <w:sz w:val="24"/>
                <w:szCs w:val="24"/>
                <w:lang w:eastAsia="ru-RU"/>
              </w:rPr>
              <w:t>)</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bl>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w:t>
      </w:r>
      <w:r w:rsidRPr="00C23DF9">
        <w:rPr>
          <w:rFonts w:ascii="Arial" w:eastAsia="Times New Roman" w:hAnsi="Arial" w:cs="Arial"/>
          <w:color w:val="333333"/>
          <w:sz w:val="23"/>
          <w:szCs w:val="23"/>
          <w:lang w:eastAsia="ru-RU"/>
        </w:rPr>
        <w:t> При отсутствии должности врача по медицинской реабилитации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2</w:t>
      </w:r>
      <w:r w:rsidRPr="00C23DF9">
        <w:rPr>
          <w:rFonts w:ascii="Arial" w:eastAsia="Times New Roman" w:hAnsi="Arial" w:cs="Arial"/>
          <w:color w:val="333333"/>
          <w:sz w:val="23"/>
          <w:szCs w:val="23"/>
          <w:lang w:eastAsia="ru-RU"/>
        </w:rPr>
        <w:t> При отсутствии должностей врача по лечебной физкультуре, врача-физиотерапевта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3</w:t>
      </w:r>
      <w:r w:rsidRPr="00C23DF9">
        <w:rPr>
          <w:rFonts w:ascii="Arial" w:eastAsia="Times New Roman" w:hAnsi="Arial" w:cs="Arial"/>
          <w:color w:val="333333"/>
          <w:sz w:val="23"/>
          <w:szCs w:val="23"/>
          <w:lang w:eastAsia="ru-RU"/>
        </w:rPr>
        <w:t> При отсутствии должности кинезиоспециалиста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4</w:t>
      </w:r>
      <w:r w:rsidRPr="00C23DF9">
        <w:rPr>
          <w:rFonts w:ascii="Arial" w:eastAsia="Times New Roman" w:hAnsi="Arial" w:cs="Arial"/>
          <w:color w:val="333333"/>
          <w:sz w:val="23"/>
          <w:szCs w:val="23"/>
          <w:lang w:eastAsia="ru-RU"/>
        </w:rPr>
        <w:t> При отсутствии должностей инструктора-методиста по лечебной физкультуре, инструктора по лечебной физкультуре, медицинской сестры по физиотерапии, медицинской сестры по массажу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5</w:t>
      </w:r>
      <w:r w:rsidRPr="00C23DF9">
        <w:rPr>
          <w:rFonts w:ascii="Arial" w:eastAsia="Times New Roman" w:hAnsi="Arial" w:cs="Arial"/>
          <w:color w:val="333333"/>
          <w:sz w:val="23"/>
          <w:szCs w:val="23"/>
          <w:lang w:eastAsia="ru-RU"/>
        </w:rPr>
        <w:t> При наличии должности эргоспециалиста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6</w:t>
      </w:r>
      <w:r w:rsidRPr="00C23DF9">
        <w:rPr>
          <w:rFonts w:ascii="Arial" w:eastAsia="Times New Roman" w:hAnsi="Arial" w:cs="Arial"/>
          <w:color w:val="333333"/>
          <w:sz w:val="23"/>
          <w:szCs w:val="23"/>
          <w:lang w:eastAsia="ru-RU"/>
        </w:rPr>
        <w:t> Для медицинских организаций 4 и 3 групп.</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7</w:t>
      </w:r>
      <w:r w:rsidRPr="00C23DF9">
        <w:rPr>
          <w:rFonts w:ascii="Arial" w:eastAsia="Times New Roman" w:hAnsi="Arial" w:cs="Arial"/>
          <w:color w:val="333333"/>
          <w:sz w:val="23"/>
          <w:szCs w:val="23"/>
          <w:lang w:eastAsia="ru-RU"/>
        </w:rPr>
        <w:t> При отсутствии должности логопеда в Отделении.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Приложение № 18</w:t>
      </w:r>
      <w:r w:rsidRPr="00C23DF9">
        <w:rPr>
          <w:rFonts w:ascii="Arial" w:eastAsia="Times New Roman" w:hAnsi="Arial" w:cs="Arial"/>
          <w:color w:val="333333"/>
          <w:sz w:val="23"/>
          <w:szCs w:val="23"/>
          <w:lang w:eastAsia="ru-RU"/>
        </w:rPr>
        <w:br/>
        <w:t>к </w:t>
      </w:r>
      <w:hyperlink r:id="rId905" w:anchor="1000" w:history="1">
        <w:r w:rsidRPr="00C23DF9">
          <w:rPr>
            <w:rFonts w:ascii="Arial" w:eastAsia="Times New Roman" w:hAnsi="Arial" w:cs="Arial"/>
            <w:color w:val="808080"/>
            <w:sz w:val="23"/>
            <w:szCs w:val="23"/>
            <w:u w:val="single"/>
            <w:bdr w:val="none" w:sz="0" w:space="0" w:color="auto" w:frame="1"/>
            <w:lang w:eastAsia="ru-RU"/>
          </w:rPr>
          <w:t>Порядку</w:t>
        </w:r>
      </w:hyperlink>
      <w:r w:rsidRPr="00C23DF9">
        <w:rPr>
          <w:rFonts w:ascii="Arial" w:eastAsia="Times New Roman" w:hAnsi="Arial" w:cs="Arial"/>
          <w:color w:val="333333"/>
          <w:sz w:val="23"/>
          <w:szCs w:val="23"/>
          <w:lang w:eastAsia="ru-RU"/>
        </w:rPr>
        <w:t> организации</w:t>
      </w:r>
      <w:r w:rsidRPr="00C23DF9">
        <w:rPr>
          <w:rFonts w:ascii="Arial" w:eastAsia="Times New Roman" w:hAnsi="Arial" w:cs="Arial"/>
          <w:color w:val="333333"/>
          <w:sz w:val="23"/>
          <w:szCs w:val="23"/>
          <w:lang w:eastAsia="ru-RU"/>
        </w:rPr>
        <w:br/>
        <w:t>медицинской реабилитации детей,</w:t>
      </w:r>
      <w:r w:rsidRPr="00C23DF9">
        <w:rPr>
          <w:rFonts w:ascii="Arial" w:eastAsia="Times New Roman" w:hAnsi="Arial" w:cs="Arial"/>
          <w:color w:val="333333"/>
          <w:sz w:val="23"/>
          <w:szCs w:val="23"/>
          <w:lang w:eastAsia="ru-RU"/>
        </w:rPr>
        <w:br/>
        <w:t>утвержденному </w:t>
      </w:r>
      <w:hyperlink r:id="rId906" w:anchor="0" w:history="1">
        <w:r w:rsidRPr="00C23DF9">
          <w:rPr>
            <w:rFonts w:ascii="Arial" w:eastAsia="Times New Roman" w:hAnsi="Arial" w:cs="Arial"/>
            <w:color w:val="808080"/>
            <w:sz w:val="23"/>
            <w:szCs w:val="23"/>
            <w:u w:val="single"/>
            <w:bdr w:val="none" w:sz="0" w:space="0" w:color="auto" w:frame="1"/>
            <w:lang w:eastAsia="ru-RU"/>
          </w:rPr>
          <w:t>приказом</w:t>
        </w:r>
      </w:hyperlink>
      <w:r w:rsidRPr="00C23DF9">
        <w:rPr>
          <w:rFonts w:ascii="Arial" w:eastAsia="Times New Roman" w:hAnsi="Arial" w:cs="Arial"/>
          <w:color w:val="333333"/>
          <w:sz w:val="23"/>
          <w:szCs w:val="23"/>
          <w:lang w:eastAsia="ru-RU"/>
        </w:rPr>
        <w:br/>
        <w:t>Министерства здравоохранения</w:t>
      </w:r>
      <w:r w:rsidRPr="00C23DF9">
        <w:rPr>
          <w:rFonts w:ascii="Arial" w:eastAsia="Times New Roman" w:hAnsi="Arial" w:cs="Arial"/>
          <w:color w:val="333333"/>
          <w:sz w:val="23"/>
          <w:szCs w:val="23"/>
          <w:lang w:eastAsia="ru-RU"/>
        </w:rPr>
        <w:br/>
        <w:t>Российской Федерации</w:t>
      </w:r>
      <w:r w:rsidRPr="00C23DF9">
        <w:rPr>
          <w:rFonts w:ascii="Arial" w:eastAsia="Times New Roman" w:hAnsi="Arial" w:cs="Arial"/>
          <w:color w:val="333333"/>
          <w:sz w:val="23"/>
          <w:szCs w:val="23"/>
          <w:lang w:eastAsia="ru-RU"/>
        </w:rPr>
        <w:br/>
        <w:t>от 23 октября 2019 г. № 878н</w:t>
      </w:r>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Стандарт оснащения отделения медицинской реабилитации для детей (детского реабилитационного отделения)</w:t>
      </w:r>
      <w:hyperlink r:id="rId907" w:anchor="118011" w:history="1">
        <w:r w:rsidRPr="00C23DF9">
          <w:rPr>
            <w:rFonts w:ascii="Arial" w:eastAsia="Times New Roman" w:hAnsi="Arial" w:cs="Arial"/>
            <w:b/>
            <w:bCs/>
            <w:color w:val="808080"/>
            <w:sz w:val="24"/>
            <w:szCs w:val="24"/>
            <w:u w:val="single"/>
            <w:bdr w:val="none" w:sz="0" w:space="0" w:color="auto" w:frame="1"/>
            <w:vertAlign w:val="superscript"/>
            <w:lang w:eastAsia="ru-RU"/>
          </w:rPr>
          <w:t>1</w:t>
        </w:r>
      </w:hyperlink>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1. Стандарт оснащения детского реабилитационного отделения для проведения занятий лечебной физкультуры (кинезиотерапии)</w:t>
      </w:r>
    </w:p>
    <w:tbl>
      <w:tblPr>
        <w:tblW w:w="0" w:type="auto"/>
        <w:tblCellMar>
          <w:top w:w="15" w:type="dxa"/>
          <w:left w:w="15" w:type="dxa"/>
          <w:bottom w:w="15" w:type="dxa"/>
          <w:right w:w="15" w:type="dxa"/>
        </w:tblCellMar>
        <w:tblLook w:val="04A0" w:firstRow="1" w:lastRow="0" w:firstColumn="1" w:lastColumn="0" w:noHBand="0" w:noVBand="1"/>
      </w:tblPr>
      <w:tblGrid>
        <w:gridCol w:w="503"/>
        <w:gridCol w:w="6350"/>
        <w:gridCol w:w="2532"/>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Велотренажер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механический с грузами для мышц нижних конечностей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механический для верхних конечностей, с рычажным/роликовым блоком</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в виде параллельных брусьев для тренировки ходьбы, без электропитания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с параллельными брусьями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для подъема по лестнице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Дорожка беговая стандартная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Параподиум-вертикализатор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Ходунки опорные стандартные, складные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Устройство поддержания веса для системы восстановления функции ходьбы, динамическое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Ремень для системы восстановления функции ходьбы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устройств</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Устройство для мотивации пациента во время терапии на тренажере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тренажеров</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для продолжительной пассивной разработки кистей рук/лучезапястного сустава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для продолжительной пассивной разработки голеностопного сустава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для пальцев/кистей без электропитания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Велоэргометр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ортезов мягких разного размера для всего тела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ортезов разного размера плеча/локтя/запястья/кисти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ортезов разного размера для бедра/ колена/голеностопного сустава/стопы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ортезов разного размера для стабилизации запястья/кисти/пальца в функциональном положении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приспособлений для крепления комплектов ортезов разного размера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Мат напольный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Гимнастические коврики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Комплект мягких модулей для зала лечебной физкультуры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Набор мячей разных размеров, гимнастических палок</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Шведская стенка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Гимнастические скамейки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Пульсоксиметр, с питанием от батареи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Динамометр кистевой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Динамометр реверсивный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Секундомер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Ингалятор-тренажер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Тренажёр дыхательный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дыхательный с переменным положительным давлением на выдохе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дыхательный с биологической обратной связью</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Тренажер для пикфлоуметра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Маска для тренировки дыхательной мускулатуры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Измеритель/анализатор кинезиологический клинический (гониометр)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bl>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lastRenderedPageBreak/>
        <w:t>2. Стандарт оснащения детского реабилитационного отделения для проведения физиотерапии</w:t>
      </w:r>
    </w:p>
    <w:tbl>
      <w:tblPr>
        <w:tblW w:w="0" w:type="auto"/>
        <w:tblCellMar>
          <w:top w:w="15" w:type="dxa"/>
          <w:left w:w="15" w:type="dxa"/>
          <w:bottom w:w="15" w:type="dxa"/>
          <w:right w:w="15" w:type="dxa"/>
        </w:tblCellMar>
        <w:tblLook w:val="04A0" w:firstRow="1" w:lastRow="0" w:firstColumn="1" w:lastColumn="0" w:noHBand="0" w:noVBand="1"/>
      </w:tblPr>
      <w:tblGrid>
        <w:gridCol w:w="675"/>
        <w:gridCol w:w="5699"/>
        <w:gridCol w:w="3011"/>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мультимодальной физиотерапии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физиотерапевтическая для электролечения многофункциональная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ультразвуковая для физиотерапии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глубокой электромагнитной стимуляции тканей, профессиональная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чрескожной электронейростимуляции при артрите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для средневолновой диатермической 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коротковолновой диатермической терапии, профессиональная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инфракрасной фототерапии опорно-двигательного аппарата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ультразвуковая для стимуляции кашля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Ванна парафиновая физиотерапевтическая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Стол (кушетка) для физиотерапии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Счетчик использованного времени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 стол физиотерапии</w:t>
            </w:r>
          </w:p>
        </w:tc>
      </w:tr>
    </w:tbl>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3. Стандарт оснащения детского реабилитационного отделения для проведения массажа</w:t>
      </w:r>
    </w:p>
    <w:tbl>
      <w:tblPr>
        <w:tblW w:w="0" w:type="auto"/>
        <w:tblCellMar>
          <w:top w:w="15" w:type="dxa"/>
          <w:left w:w="15" w:type="dxa"/>
          <w:bottom w:w="15" w:type="dxa"/>
          <w:right w:w="15" w:type="dxa"/>
        </w:tblCellMar>
        <w:tblLook w:val="04A0" w:firstRow="1" w:lastRow="0" w:firstColumn="1" w:lastColumn="0" w:noHBand="0" w:noVBand="1"/>
      </w:tblPr>
      <w:tblGrid>
        <w:gridCol w:w="675"/>
        <w:gridCol w:w="5787"/>
        <w:gridCol w:w="2923"/>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Стол (кушетка) массажная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массажный кабинет</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Устройство пневматическое для точечного массажа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Массажер механический, клинический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Устройство роликовое для точечного массажа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очищения дыхательных путей от секрета методом перкуссии грудной клетки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Молоток для перкуссии грудной клетки пневматический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bl>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4. Стандарт оснащения детского реабилитационного отделения для проведения рефлексотерапии</w:t>
      </w:r>
    </w:p>
    <w:tbl>
      <w:tblPr>
        <w:tblW w:w="0" w:type="auto"/>
        <w:tblCellMar>
          <w:top w:w="15" w:type="dxa"/>
          <w:left w:w="15" w:type="dxa"/>
          <w:bottom w:w="15" w:type="dxa"/>
          <w:right w:w="15" w:type="dxa"/>
        </w:tblCellMar>
        <w:tblLook w:val="04A0" w:firstRow="1" w:lastRow="0" w:firstColumn="1" w:lastColumn="0" w:noHBand="0" w:noVBand="1"/>
      </w:tblPr>
      <w:tblGrid>
        <w:gridCol w:w="675"/>
        <w:gridCol w:w="4673"/>
        <w:gridCol w:w="4037"/>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Набор инструментов для иглотерапии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908" w:anchor="118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909" w:anchor="118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для электропунктурной диагностики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910" w:anchor="118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911" w:anchor="118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для акупунктуры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912" w:anchor="118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913" w:anchor="118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для электроакупунктуры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914" w:anchor="118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915" w:anchor="118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Зонд-щуп для пальпации аурикулярных точек</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hyperlink r:id="rId916" w:anchor="118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917" w:anchor="118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bl>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5. Стандарт оснащения детского реабилитационного отделения вспомогательными и общебольничными изделиями</w:t>
      </w:r>
    </w:p>
    <w:tbl>
      <w:tblPr>
        <w:tblW w:w="0" w:type="auto"/>
        <w:tblCellMar>
          <w:top w:w="15" w:type="dxa"/>
          <w:left w:w="15" w:type="dxa"/>
          <w:bottom w:w="15" w:type="dxa"/>
          <w:right w:w="15" w:type="dxa"/>
        </w:tblCellMar>
        <w:tblLook w:val="04A0" w:firstRow="1" w:lastRow="0" w:firstColumn="1" w:lastColumn="0" w:noHBand="0" w:noVBand="1"/>
      </w:tblPr>
      <w:tblGrid>
        <w:gridCol w:w="675"/>
        <w:gridCol w:w="6338"/>
        <w:gridCol w:w="2372"/>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lastRenderedPageBreak/>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Каталка больничная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r w:rsidRPr="00C23DF9">
              <w:rPr>
                <w:rFonts w:ascii="Times New Roman" w:eastAsia="Times New Roman" w:hAnsi="Times New Roman" w:cs="Times New Roman"/>
                <w:sz w:val="20"/>
                <w:szCs w:val="20"/>
                <w:vertAlign w:val="superscript"/>
                <w:lang w:eastAsia="ru-RU"/>
              </w:rPr>
              <w:t>5</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Кресло-каталка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918" w:anchor="118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,5</w:t>
            </w:r>
            <w:r w:rsidRPr="00C23DF9">
              <w:rPr>
                <w:rFonts w:ascii="Times New Roman" w:eastAsia="Times New Roman" w:hAnsi="Times New Roman" w:cs="Times New Roman"/>
                <w:sz w:val="24"/>
                <w:szCs w:val="24"/>
                <w:lang w:eastAsia="ru-RU"/>
              </w:rPr>
              <w:t> 1</w:t>
            </w:r>
            <w:hyperlink r:id="rId919" w:anchor="118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920" w:anchor="1180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,5</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Шкаф медицинский для инструментов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Шкаф для хранения лекарственных средств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Сейф для хранения наркотических препаратов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921" w:anchor="118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Холодильник фармацевтический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Кушетка медицинская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Столик инструментальный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Угломер ручной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Алгезиметр многоразового использования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922" w:anchor="118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923" w:anchor="118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,5</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Термотестер, скрининговый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924" w:anchor="118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,5</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для измерения артериального давления с манжетами для детей разного возраста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Облучатель-рециркулятор бактерицидный для обеззараживания воздуха помещений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кабинетов (залов)</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Оборудование для кабинета эрготерапии</w:t>
            </w:r>
            <w:hyperlink r:id="rId925" w:anchor="1180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набор на кабинет</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Мебель медицинская для оборудования кабинетов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кабинетов</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Оборудование логопедического кабинета: зеркало логопедическое, комплект логопедических зондов, тренажер для губ и языка, диктофон, тономерт, устройство реабилитационное для тренировки речи, наглядный дидактический материал, стол рабочий эргономичный, детская эргономичная мебель</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набор оборудования на кабинет логопеда (медицинского логопеда)</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Оборудование кабинета медицинского психолога: система оценки психологического статуса, наглядный дидактический материал, рабочие тетради, альбомы, стол рабочий эргономичный, детская эргономичная мебель</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набор оборудования на кабинет медицинского психолога</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hyperlink r:id="rId926" w:anchor="1180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bl>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6. Дополнительно детское реабилитационное отделение может обеспечиваться расходными материалами, лекарственными препаратами, необходимыми для оказания медицинской помощи, учебно-методическими пособиями и санитарно-просветительской литературой, а также медицинскими изделиями, зарегистрированными с Порядком государственной регистрации медицинских изделий</w:t>
      </w:r>
      <w:hyperlink r:id="rId927" w:anchor="118044" w:history="1">
        <w:r w:rsidRPr="00C23DF9">
          <w:rPr>
            <w:rFonts w:ascii="Arial" w:eastAsia="Times New Roman" w:hAnsi="Arial" w:cs="Arial"/>
            <w:color w:val="808080"/>
            <w:sz w:val="20"/>
            <w:szCs w:val="20"/>
            <w:u w:val="single"/>
            <w:bdr w:val="none" w:sz="0" w:space="0" w:color="auto" w:frame="1"/>
            <w:vertAlign w:val="superscript"/>
            <w:lang w:eastAsia="ru-RU"/>
          </w:rPr>
          <w:t>4</w:t>
        </w:r>
      </w:hyperlink>
      <w:r w:rsidRPr="00C23DF9">
        <w:rPr>
          <w:rFonts w:ascii="Arial" w:eastAsia="Times New Roman" w:hAnsi="Arial" w:cs="Arial"/>
          <w:color w:val="333333"/>
          <w:sz w:val="23"/>
          <w:szCs w:val="23"/>
          <w:lang w:eastAsia="ru-RU"/>
        </w:rPr>
        <w:t>, для проведения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w:t>
      </w:r>
      <w:r w:rsidRPr="00C23DF9">
        <w:rPr>
          <w:rFonts w:ascii="Arial" w:eastAsia="Times New Roman" w:hAnsi="Arial" w:cs="Arial"/>
          <w:color w:val="333333"/>
          <w:sz w:val="23"/>
          <w:szCs w:val="23"/>
          <w:lang w:eastAsia="ru-RU"/>
        </w:rPr>
        <w:t> С учетом возраста и нозологии детей, которым оказывается медицинская помощь в медицинской организации (для отделений, где находятся дети в возрасте до трех лет, исключается оснащение, не предназначенное для применения в указанном возрасте; Отделение оснащается медицинскими изделиями с учетом профилей коек медицинской организации).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2</w:t>
      </w:r>
      <w:r w:rsidRPr="00C23DF9">
        <w:rPr>
          <w:rFonts w:ascii="Arial" w:eastAsia="Times New Roman" w:hAnsi="Arial" w:cs="Arial"/>
          <w:color w:val="333333"/>
          <w:sz w:val="23"/>
          <w:szCs w:val="23"/>
          <w:lang w:eastAsia="ru-RU"/>
        </w:rPr>
        <w:t> При наличии должности эргоспециалиста.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lastRenderedPageBreak/>
        <w:t>3</w:t>
      </w:r>
      <w:r w:rsidRPr="00C23DF9">
        <w:rPr>
          <w:rFonts w:ascii="Arial" w:eastAsia="Times New Roman" w:hAnsi="Arial" w:cs="Arial"/>
          <w:color w:val="333333"/>
          <w:sz w:val="23"/>
          <w:szCs w:val="23"/>
          <w:lang w:eastAsia="ru-RU"/>
        </w:rPr>
        <w:t> Пункт 5.2.12 Положения о Министерстве.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4</w:t>
      </w:r>
      <w:r w:rsidRPr="00C23DF9">
        <w:rPr>
          <w:rFonts w:ascii="Arial" w:eastAsia="Times New Roman" w:hAnsi="Arial" w:cs="Arial"/>
          <w:color w:val="333333"/>
          <w:sz w:val="23"/>
          <w:szCs w:val="23"/>
          <w:lang w:eastAsia="ru-RU"/>
        </w:rPr>
        <w:t> Часть 4 статьи 38 Федерального закона от 21 ноября 2011 г. № 323-ФЗ (Собрание законодательства Российской Федерации, 2011, № 48, ст. 6724).</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Приложение № 19</w:t>
      </w:r>
      <w:r w:rsidRPr="00C23DF9">
        <w:rPr>
          <w:rFonts w:ascii="Arial" w:eastAsia="Times New Roman" w:hAnsi="Arial" w:cs="Arial"/>
          <w:color w:val="333333"/>
          <w:sz w:val="23"/>
          <w:szCs w:val="23"/>
          <w:lang w:eastAsia="ru-RU"/>
        </w:rPr>
        <w:br/>
        <w:t>к </w:t>
      </w:r>
      <w:hyperlink r:id="rId928" w:anchor="1000" w:history="1">
        <w:r w:rsidRPr="00C23DF9">
          <w:rPr>
            <w:rFonts w:ascii="Arial" w:eastAsia="Times New Roman" w:hAnsi="Arial" w:cs="Arial"/>
            <w:color w:val="808080"/>
            <w:sz w:val="23"/>
            <w:szCs w:val="23"/>
            <w:u w:val="single"/>
            <w:bdr w:val="none" w:sz="0" w:space="0" w:color="auto" w:frame="1"/>
            <w:lang w:eastAsia="ru-RU"/>
          </w:rPr>
          <w:t>Порядку</w:t>
        </w:r>
      </w:hyperlink>
      <w:r w:rsidRPr="00C23DF9">
        <w:rPr>
          <w:rFonts w:ascii="Arial" w:eastAsia="Times New Roman" w:hAnsi="Arial" w:cs="Arial"/>
          <w:color w:val="333333"/>
          <w:sz w:val="23"/>
          <w:szCs w:val="23"/>
          <w:lang w:eastAsia="ru-RU"/>
        </w:rPr>
        <w:t> организации</w:t>
      </w:r>
      <w:r w:rsidRPr="00C23DF9">
        <w:rPr>
          <w:rFonts w:ascii="Arial" w:eastAsia="Times New Roman" w:hAnsi="Arial" w:cs="Arial"/>
          <w:color w:val="333333"/>
          <w:sz w:val="23"/>
          <w:szCs w:val="23"/>
          <w:lang w:eastAsia="ru-RU"/>
        </w:rPr>
        <w:br/>
        <w:t>медицинской реабилитации детей,</w:t>
      </w:r>
      <w:r w:rsidRPr="00C23DF9">
        <w:rPr>
          <w:rFonts w:ascii="Arial" w:eastAsia="Times New Roman" w:hAnsi="Arial" w:cs="Arial"/>
          <w:color w:val="333333"/>
          <w:sz w:val="23"/>
          <w:szCs w:val="23"/>
          <w:lang w:eastAsia="ru-RU"/>
        </w:rPr>
        <w:br/>
        <w:t>утвержденному </w:t>
      </w:r>
      <w:hyperlink r:id="rId929" w:anchor="0" w:history="1">
        <w:r w:rsidRPr="00C23DF9">
          <w:rPr>
            <w:rFonts w:ascii="Arial" w:eastAsia="Times New Roman" w:hAnsi="Arial" w:cs="Arial"/>
            <w:color w:val="808080"/>
            <w:sz w:val="23"/>
            <w:szCs w:val="23"/>
            <w:u w:val="single"/>
            <w:bdr w:val="none" w:sz="0" w:space="0" w:color="auto" w:frame="1"/>
            <w:lang w:eastAsia="ru-RU"/>
          </w:rPr>
          <w:t>приказом</w:t>
        </w:r>
      </w:hyperlink>
      <w:r w:rsidRPr="00C23DF9">
        <w:rPr>
          <w:rFonts w:ascii="Arial" w:eastAsia="Times New Roman" w:hAnsi="Arial" w:cs="Arial"/>
          <w:color w:val="333333"/>
          <w:sz w:val="23"/>
          <w:szCs w:val="23"/>
          <w:lang w:eastAsia="ru-RU"/>
        </w:rPr>
        <w:br/>
        <w:t>Министерства здравоохранения</w:t>
      </w:r>
      <w:r w:rsidRPr="00C23DF9">
        <w:rPr>
          <w:rFonts w:ascii="Arial" w:eastAsia="Times New Roman" w:hAnsi="Arial" w:cs="Arial"/>
          <w:color w:val="333333"/>
          <w:sz w:val="23"/>
          <w:szCs w:val="23"/>
          <w:lang w:eastAsia="ru-RU"/>
        </w:rPr>
        <w:br/>
        <w:t>Российской Федерации</w:t>
      </w:r>
      <w:r w:rsidRPr="00C23DF9">
        <w:rPr>
          <w:rFonts w:ascii="Arial" w:eastAsia="Times New Roman" w:hAnsi="Arial" w:cs="Arial"/>
          <w:color w:val="333333"/>
          <w:sz w:val="23"/>
          <w:szCs w:val="23"/>
          <w:lang w:eastAsia="ru-RU"/>
        </w:rPr>
        <w:br/>
        <w:t>от 23 октября 2019 г. № 878н</w:t>
      </w:r>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Правила организации деятельности центра медицинской реабилитации для детей (детского реабилитационного центра)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1. Настоящие Правила устанавливают порядок организации деятельности центра медицинской реабилитации для детей (детского реабилитационного центра) (далее - Центр).</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2. Центр создается, как самостоятельная медицинская организация или, как структурное подразделение медицинской организации, оказывающей специализированную, в том числе высокотехнологичную, медицинскую помощь в стационарных условиях и (или) в условиях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3. Центр может быть как многопрофильным (осуществляющий медицинскую реабилитацию детей по разным профилям), так и монопрофильным (осуществляющий медицинскую реабилитацию детей по одному профилю).</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4. Центр возглавляет руководитель (главный врач), назначаемый на должность и освобождаемый от должности учредителем медицинской организации или руководителем медицинской организации в случае, когда Центр организуется как структурное подразделение.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На должность руководителя (главного врача) Центра назначается медицинский работник,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w:t>
      </w:r>
      <w:hyperlink r:id="rId930" w:anchor="119111" w:history="1">
        <w:r w:rsidRPr="00C23DF9">
          <w:rPr>
            <w:rFonts w:ascii="Arial" w:eastAsia="Times New Roman" w:hAnsi="Arial" w:cs="Arial"/>
            <w:color w:val="808080"/>
            <w:sz w:val="20"/>
            <w:szCs w:val="20"/>
            <w:u w:val="single"/>
            <w:bdr w:val="none" w:sz="0" w:space="0" w:color="auto" w:frame="1"/>
            <w:vertAlign w:val="superscript"/>
            <w:lang w:eastAsia="ru-RU"/>
          </w:rPr>
          <w:t>1</w:t>
        </w:r>
      </w:hyperlink>
      <w:r w:rsidRPr="00C23DF9">
        <w:rPr>
          <w:rFonts w:ascii="Arial" w:eastAsia="Times New Roman" w:hAnsi="Arial" w:cs="Arial"/>
          <w:color w:val="333333"/>
          <w:sz w:val="20"/>
          <w:szCs w:val="20"/>
          <w:vertAlign w:val="superscript"/>
          <w:lang w:eastAsia="ru-RU"/>
        </w:rPr>
        <w:t> </w:t>
      </w:r>
      <w:r w:rsidRPr="00C23DF9">
        <w:rPr>
          <w:rFonts w:ascii="Arial" w:eastAsia="Times New Roman" w:hAnsi="Arial" w:cs="Arial"/>
          <w:color w:val="333333"/>
          <w:sz w:val="23"/>
          <w:szCs w:val="23"/>
          <w:lang w:eastAsia="ru-RU"/>
        </w:rPr>
        <w:t>и профессиональному стандарту "Специалист в области организации здравоохранения и общественного здоровья"</w:t>
      </w:r>
      <w:hyperlink r:id="rId931" w:anchor="119222" w:history="1">
        <w:r w:rsidRPr="00C23DF9">
          <w:rPr>
            <w:rFonts w:ascii="Arial" w:eastAsia="Times New Roman" w:hAnsi="Arial" w:cs="Arial"/>
            <w:color w:val="808080"/>
            <w:sz w:val="20"/>
            <w:szCs w:val="20"/>
            <w:u w:val="single"/>
            <w:bdr w:val="none" w:sz="0" w:space="0" w:color="auto" w:frame="1"/>
            <w:vertAlign w:val="superscript"/>
            <w:lang w:eastAsia="ru-RU"/>
          </w:rPr>
          <w:t>2</w:t>
        </w:r>
      </w:hyperlink>
      <w:r w:rsidRPr="00C23DF9">
        <w:rPr>
          <w:rFonts w:ascii="Arial" w:eastAsia="Times New Roman" w:hAnsi="Arial" w:cs="Arial"/>
          <w:color w:val="333333"/>
          <w:sz w:val="23"/>
          <w:szCs w:val="23"/>
          <w:lang w:eastAsia="ru-RU"/>
        </w:rPr>
        <w:t>, имеющий стаж работы на руководящих должностях в медицинской организации не менее пяти лет.</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5. Для обеспечения функций Центра в его структуре рекомендуется предусматривать:</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приемное отделение (для Центра, являющегося самостоятельной медицинской организацией);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изолятор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специализированные отделения медицинской реабилитации для детей в стационарных условиях и (или) в условиях дневного стационара;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отделение (палату) реанимации и интенсивной терапии (для Центра, являющегося самостоятельной медицинской организацией 3 и 4 группы; для стационарных условий; за исключением детских сурдологических и офтальмологических реабилитационных центров);</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отделение (кабинет) функциональной диагностики (для Центра, являющегося самостоятельной медицинской организацией для стационарных условий; за исключением детских сурдологических и офтальмологических реабилитационных центров);</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отделение (кабинет) лучевой диагностики (рентгеновский кабинет, магнитно-резонансной или компьютерной томографии) (для Центра, являющегося самостоятельной медицинской организацией 3 и 4 группы; для стационарных условий; за исключением детских сурдологических и офтальмологических реабилитационных центров);</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(отделение) ультразвуковой диагностики (для Центра, являющегося самостоятельной медицинской организацией; для стационарных условий; за исключением детских сурдологических реабилитационных центров);</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клинико-диагностическую лабораторию (для Центра, являющегося самостоятельной медицинской организацией; для стационарных условий; за исключением детских сурдологических и офтальмологических реабилитационных центров);</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водолечебницу (для Центра, являющегося самостоятельной медицинской организацией; за исключением детских сурдологических и офтальмологических реабилитационных центров);</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бассейн (для Центра, являющегося самостоятельной медицинской организацией 4 группы; за исключением детских сурдологических и офтальмологических реабилитационных центров);</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организационно-методический отдел (кабинет) (для Центра, являющегося самостоятельной медицинской организацией);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аптеку (для Центра, являющегося самостоятельной медицинской организацией);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(отделение) телемедицинских технологий (для Центра, являющегося самостоятельной медицинской организацией 3 и 4 групп);</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кабинет (отдел) информационных технологий (для Центра, являющегося самостоятельной медицинской организацией);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отдел (кабинет) статистики (для Центра, являющегося самостоятельной медицинской организацией);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симуляционно-тренинговый центр (для Центра, являющегося самостоятельной медицинской организацией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6. Структуру Центра и его штатную численность устанавливает учредитель медицинской организации или руководитель медицинской организации в случаях, когда он организуется как ее структурное подразделение, исходя из объема лечебно-диагностической работы и рекомендуемых штатных нормативов, согласно </w:t>
      </w:r>
      <w:hyperlink r:id="rId932" w:anchor="120000" w:history="1">
        <w:r w:rsidRPr="00C23DF9">
          <w:rPr>
            <w:rFonts w:ascii="Arial" w:eastAsia="Times New Roman" w:hAnsi="Arial" w:cs="Arial"/>
            <w:color w:val="808080"/>
            <w:sz w:val="23"/>
            <w:szCs w:val="23"/>
            <w:u w:val="single"/>
            <w:bdr w:val="none" w:sz="0" w:space="0" w:color="auto" w:frame="1"/>
            <w:lang w:eastAsia="ru-RU"/>
          </w:rPr>
          <w:t>приложению № 20</w:t>
        </w:r>
      </w:hyperlink>
      <w:r w:rsidRPr="00C23DF9">
        <w:rPr>
          <w:rFonts w:ascii="Arial" w:eastAsia="Times New Roman" w:hAnsi="Arial" w:cs="Arial"/>
          <w:color w:val="333333"/>
          <w:sz w:val="23"/>
          <w:szCs w:val="23"/>
          <w:lang w:eastAsia="ru-RU"/>
        </w:rPr>
        <w:t xml:space="preserve"> к Порядку организации медицинской реабилитации </w:t>
      </w:r>
      <w:r w:rsidRPr="00C23DF9">
        <w:rPr>
          <w:rFonts w:ascii="Arial" w:eastAsia="Times New Roman" w:hAnsi="Arial" w:cs="Arial"/>
          <w:color w:val="333333"/>
          <w:sz w:val="23"/>
          <w:szCs w:val="23"/>
          <w:lang w:eastAsia="ru-RU"/>
        </w:rPr>
        <w:lastRenderedPageBreak/>
        <w:t>детского населения, утвержденному настоящим приказом, и утверждается руководителем Центра.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Отделения медицинской реабилитации для детей, входящие в структуру Центра, организуются в соответствии с </w:t>
      </w:r>
      <w:hyperlink r:id="rId933" w:anchor="11000" w:history="1">
        <w:r w:rsidRPr="00C23DF9">
          <w:rPr>
            <w:rFonts w:ascii="Arial" w:eastAsia="Times New Roman" w:hAnsi="Arial" w:cs="Arial"/>
            <w:color w:val="808080"/>
            <w:sz w:val="23"/>
            <w:szCs w:val="23"/>
            <w:u w:val="single"/>
            <w:bdr w:val="none" w:sz="0" w:space="0" w:color="auto" w:frame="1"/>
            <w:lang w:eastAsia="ru-RU"/>
          </w:rPr>
          <w:t>приложениями № 1</w:t>
        </w:r>
      </w:hyperlink>
      <w:r w:rsidRPr="00C23DF9">
        <w:rPr>
          <w:rFonts w:ascii="Arial" w:eastAsia="Times New Roman" w:hAnsi="Arial" w:cs="Arial"/>
          <w:color w:val="333333"/>
          <w:sz w:val="23"/>
          <w:szCs w:val="23"/>
          <w:lang w:eastAsia="ru-RU"/>
        </w:rPr>
        <w:t>, </w:t>
      </w:r>
      <w:hyperlink r:id="rId934" w:anchor="14000" w:history="1">
        <w:r w:rsidRPr="00C23DF9">
          <w:rPr>
            <w:rFonts w:ascii="Arial" w:eastAsia="Times New Roman" w:hAnsi="Arial" w:cs="Arial"/>
            <w:color w:val="808080"/>
            <w:sz w:val="23"/>
            <w:szCs w:val="23"/>
            <w:u w:val="single"/>
            <w:bdr w:val="none" w:sz="0" w:space="0" w:color="auto" w:frame="1"/>
            <w:lang w:eastAsia="ru-RU"/>
          </w:rPr>
          <w:t>4</w:t>
        </w:r>
      </w:hyperlink>
      <w:r w:rsidRPr="00C23DF9">
        <w:rPr>
          <w:rFonts w:ascii="Arial" w:eastAsia="Times New Roman" w:hAnsi="Arial" w:cs="Arial"/>
          <w:color w:val="333333"/>
          <w:sz w:val="23"/>
          <w:szCs w:val="23"/>
          <w:lang w:eastAsia="ru-RU"/>
        </w:rPr>
        <w:t>, </w:t>
      </w:r>
      <w:hyperlink r:id="rId935" w:anchor="17000" w:history="1">
        <w:r w:rsidRPr="00C23DF9">
          <w:rPr>
            <w:rFonts w:ascii="Arial" w:eastAsia="Times New Roman" w:hAnsi="Arial" w:cs="Arial"/>
            <w:color w:val="808080"/>
            <w:sz w:val="23"/>
            <w:szCs w:val="23"/>
            <w:u w:val="single"/>
            <w:bdr w:val="none" w:sz="0" w:space="0" w:color="auto" w:frame="1"/>
            <w:lang w:eastAsia="ru-RU"/>
          </w:rPr>
          <w:t>7</w:t>
        </w:r>
      </w:hyperlink>
      <w:r w:rsidRPr="00C23DF9">
        <w:rPr>
          <w:rFonts w:ascii="Arial" w:eastAsia="Times New Roman" w:hAnsi="Arial" w:cs="Arial"/>
          <w:color w:val="333333"/>
          <w:sz w:val="23"/>
          <w:szCs w:val="23"/>
          <w:lang w:eastAsia="ru-RU"/>
        </w:rPr>
        <w:t>, </w:t>
      </w:r>
      <w:hyperlink r:id="rId936" w:anchor="110000" w:history="1">
        <w:r w:rsidRPr="00C23DF9">
          <w:rPr>
            <w:rFonts w:ascii="Arial" w:eastAsia="Times New Roman" w:hAnsi="Arial" w:cs="Arial"/>
            <w:color w:val="808080"/>
            <w:sz w:val="23"/>
            <w:szCs w:val="23"/>
            <w:u w:val="single"/>
            <w:bdr w:val="none" w:sz="0" w:space="0" w:color="auto" w:frame="1"/>
            <w:lang w:eastAsia="ru-RU"/>
          </w:rPr>
          <w:t>10</w:t>
        </w:r>
      </w:hyperlink>
      <w:r w:rsidRPr="00C23DF9">
        <w:rPr>
          <w:rFonts w:ascii="Arial" w:eastAsia="Times New Roman" w:hAnsi="Arial" w:cs="Arial"/>
          <w:color w:val="333333"/>
          <w:sz w:val="23"/>
          <w:szCs w:val="23"/>
          <w:lang w:eastAsia="ru-RU"/>
        </w:rPr>
        <w:t>, </w:t>
      </w:r>
      <w:hyperlink r:id="rId937" w:anchor="113000" w:history="1">
        <w:r w:rsidRPr="00C23DF9">
          <w:rPr>
            <w:rFonts w:ascii="Arial" w:eastAsia="Times New Roman" w:hAnsi="Arial" w:cs="Arial"/>
            <w:color w:val="808080"/>
            <w:sz w:val="23"/>
            <w:szCs w:val="23"/>
            <w:u w:val="single"/>
            <w:bdr w:val="none" w:sz="0" w:space="0" w:color="auto" w:frame="1"/>
            <w:lang w:eastAsia="ru-RU"/>
          </w:rPr>
          <w:t>13</w:t>
        </w:r>
      </w:hyperlink>
      <w:r w:rsidRPr="00C23DF9">
        <w:rPr>
          <w:rFonts w:ascii="Arial" w:eastAsia="Times New Roman" w:hAnsi="Arial" w:cs="Arial"/>
          <w:color w:val="333333"/>
          <w:sz w:val="23"/>
          <w:szCs w:val="23"/>
          <w:lang w:eastAsia="ru-RU"/>
        </w:rPr>
        <w:t>, а их штатная численность устанавливается в соответствии с </w:t>
      </w:r>
      <w:hyperlink r:id="rId938" w:anchor="12000" w:history="1">
        <w:r w:rsidRPr="00C23DF9">
          <w:rPr>
            <w:rFonts w:ascii="Arial" w:eastAsia="Times New Roman" w:hAnsi="Arial" w:cs="Arial"/>
            <w:color w:val="808080"/>
            <w:sz w:val="23"/>
            <w:szCs w:val="23"/>
            <w:u w:val="single"/>
            <w:bdr w:val="none" w:sz="0" w:space="0" w:color="auto" w:frame="1"/>
            <w:lang w:eastAsia="ru-RU"/>
          </w:rPr>
          <w:t>приложениями № 2</w:t>
        </w:r>
      </w:hyperlink>
      <w:r w:rsidRPr="00C23DF9">
        <w:rPr>
          <w:rFonts w:ascii="Arial" w:eastAsia="Times New Roman" w:hAnsi="Arial" w:cs="Arial"/>
          <w:color w:val="333333"/>
          <w:sz w:val="23"/>
          <w:szCs w:val="23"/>
          <w:lang w:eastAsia="ru-RU"/>
        </w:rPr>
        <w:t>, </w:t>
      </w:r>
      <w:hyperlink r:id="rId939" w:anchor="15000" w:history="1">
        <w:r w:rsidRPr="00C23DF9">
          <w:rPr>
            <w:rFonts w:ascii="Arial" w:eastAsia="Times New Roman" w:hAnsi="Arial" w:cs="Arial"/>
            <w:color w:val="808080"/>
            <w:sz w:val="23"/>
            <w:szCs w:val="23"/>
            <w:u w:val="single"/>
            <w:bdr w:val="none" w:sz="0" w:space="0" w:color="auto" w:frame="1"/>
            <w:lang w:eastAsia="ru-RU"/>
          </w:rPr>
          <w:t>5</w:t>
        </w:r>
      </w:hyperlink>
      <w:r w:rsidRPr="00C23DF9">
        <w:rPr>
          <w:rFonts w:ascii="Arial" w:eastAsia="Times New Roman" w:hAnsi="Arial" w:cs="Arial"/>
          <w:color w:val="333333"/>
          <w:sz w:val="23"/>
          <w:szCs w:val="23"/>
          <w:lang w:eastAsia="ru-RU"/>
        </w:rPr>
        <w:t>, </w:t>
      </w:r>
      <w:hyperlink r:id="rId940" w:anchor="18000" w:history="1">
        <w:r w:rsidRPr="00C23DF9">
          <w:rPr>
            <w:rFonts w:ascii="Arial" w:eastAsia="Times New Roman" w:hAnsi="Arial" w:cs="Arial"/>
            <w:color w:val="808080"/>
            <w:sz w:val="23"/>
            <w:szCs w:val="23"/>
            <w:u w:val="single"/>
            <w:bdr w:val="none" w:sz="0" w:space="0" w:color="auto" w:frame="1"/>
            <w:lang w:eastAsia="ru-RU"/>
          </w:rPr>
          <w:t>8</w:t>
        </w:r>
      </w:hyperlink>
      <w:r w:rsidRPr="00C23DF9">
        <w:rPr>
          <w:rFonts w:ascii="Arial" w:eastAsia="Times New Roman" w:hAnsi="Arial" w:cs="Arial"/>
          <w:color w:val="333333"/>
          <w:sz w:val="23"/>
          <w:szCs w:val="23"/>
          <w:lang w:eastAsia="ru-RU"/>
        </w:rPr>
        <w:t>, </w:t>
      </w:r>
      <w:hyperlink r:id="rId941" w:anchor="111000" w:history="1">
        <w:r w:rsidRPr="00C23DF9">
          <w:rPr>
            <w:rFonts w:ascii="Arial" w:eastAsia="Times New Roman" w:hAnsi="Arial" w:cs="Arial"/>
            <w:color w:val="808080"/>
            <w:sz w:val="23"/>
            <w:szCs w:val="23"/>
            <w:u w:val="single"/>
            <w:bdr w:val="none" w:sz="0" w:space="0" w:color="auto" w:frame="1"/>
            <w:lang w:eastAsia="ru-RU"/>
          </w:rPr>
          <w:t>11</w:t>
        </w:r>
      </w:hyperlink>
      <w:r w:rsidRPr="00C23DF9">
        <w:rPr>
          <w:rFonts w:ascii="Arial" w:eastAsia="Times New Roman" w:hAnsi="Arial" w:cs="Arial"/>
          <w:color w:val="333333"/>
          <w:sz w:val="23"/>
          <w:szCs w:val="23"/>
          <w:lang w:eastAsia="ru-RU"/>
        </w:rPr>
        <w:t>, </w:t>
      </w:r>
      <w:hyperlink r:id="rId942" w:anchor="114000" w:history="1">
        <w:r w:rsidRPr="00C23DF9">
          <w:rPr>
            <w:rFonts w:ascii="Arial" w:eastAsia="Times New Roman" w:hAnsi="Arial" w:cs="Arial"/>
            <w:color w:val="808080"/>
            <w:sz w:val="23"/>
            <w:szCs w:val="23"/>
            <w:u w:val="single"/>
            <w:bdr w:val="none" w:sz="0" w:space="0" w:color="auto" w:frame="1"/>
            <w:lang w:eastAsia="ru-RU"/>
          </w:rPr>
          <w:t>14</w:t>
        </w:r>
      </w:hyperlink>
      <w:r w:rsidRPr="00C23DF9">
        <w:rPr>
          <w:rFonts w:ascii="Arial" w:eastAsia="Times New Roman" w:hAnsi="Arial" w:cs="Arial"/>
          <w:color w:val="333333"/>
          <w:sz w:val="23"/>
          <w:szCs w:val="23"/>
          <w:lang w:eastAsia="ru-RU"/>
        </w:rPr>
        <w:t> к Порядку организации медицинской реабилитации детского населения, утвержденному настоящим приказом, и утверждается руководителем Центра.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7. Оснащение Центра осуществляется в соответствии со стандартом оснащения Центра согласно </w:t>
      </w:r>
      <w:hyperlink r:id="rId943" w:anchor="121000" w:history="1">
        <w:r w:rsidRPr="00C23DF9">
          <w:rPr>
            <w:rFonts w:ascii="Arial" w:eastAsia="Times New Roman" w:hAnsi="Arial" w:cs="Arial"/>
            <w:color w:val="808080"/>
            <w:sz w:val="23"/>
            <w:szCs w:val="23"/>
            <w:u w:val="single"/>
            <w:bdr w:val="none" w:sz="0" w:space="0" w:color="auto" w:frame="1"/>
            <w:lang w:eastAsia="ru-RU"/>
          </w:rPr>
          <w:t>Приложению № 21</w:t>
        </w:r>
      </w:hyperlink>
      <w:r w:rsidRPr="00C23DF9">
        <w:rPr>
          <w:rFonts w:ascii="Arial" w:eastAsia="Times New Roman" w:hAnsi="Arial" w:cs="Arial"/>
          <w:color w:val="333333"/>
          <w:sz w:val="23"/>
          <w:szCs w:val="23"/>
          <w:lang w:eastAsia="ru-RU"/>
        </w:rPr>
        <w:t> к Порядку организации медицинской реабилитации детского населения, утвержденному настоящим приказом.</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Оснащение отделений медицинской реабилитации для детей, входящих в состав Центра, осуществляется в соответствии со стандартом оснащений отделений медицинской реабилитации для детей согласно </w:t>
      </w:r>
      <w:hyperlink r:id="rId944" w:anchor="13000" w:history="1">
        <w:r w:rsidRPr="00C23DF9">
          <w:rPr>
            <w:rFonts w:ascii="Arial" w:eastAsia="Times New Roman" w:hAnsi="Arial" w:cs="Arial"/>
            <w:color w:val="808080"/>
            <w:sz w:val="23"/>
            <w:szCs w:val="23"/>
            <w:u w:val="single"/>
            <w:bdr w:val="none" w:sz="0" w:space="0" w:color="auto" w:frame="1"/>
            <w:lang w:eastAsia="ru-RU"/>
          </w:rPr>
          <w:t>приложениям № 3</w:t>
        </w:r>
      </w:hyperlink>
      <w:r w:rsidRPr="00C23DF9">
        <w:rPr>
          <w:rFonts w:ascii="Arial" w:eastAsia="Times New Roman" w:hAnsi="Arial" w:cs="Arial"/>
          <w:color w:val="333333"/>
          <w:sz w:val="23"/>
          <w:szCs w:val="23"/>
          <w:lang w:eastAsia="ru-RU"/>
        </w:rPr>
        <w:t>, </w:t>
      </w:r>
      <w:hyperlink r:id="rId945" w:anchor="16000" w:history="1">
        <w:r w:rsidRPr="00C23DF9">
          <w:rPr>
            <w:rFonts w:ascii="Arial" w:eastAsia="Times New Roman" w:hAnsi="Arial" w:cs="Arial"/>
            <w:color w:val="808080"/>
            <w:sz w:val="23"/>
            <w:szCs w:val="23"/>
            <w:u w:val="single"/>
            <w:bdr w:val="none" w:sz="0" w:space="0" w:color="auto" w:frame="1"/>
            <w:lang w:eastAsia="ru-RU"/>
          </w:rPr>
          <w:t>6</w:t>
        </w:r>
      </w:hyperlink>
      <w:r w:rsidRPr="00C23DF9">
        <w:rPr>
          <w:rFonts w:ascii="Arial" w:eastAsia="Times New Roman" w:hAnsi="Arial" w:cs="Arial"/>
          <w:color w:val="333333"/>
          <w:sz w:val="23"/>
          <w:szCs w:val="23"/>
          <w:lang w:eastAsia="ru-RU"/>
        </w:rPr>
        <w:t>, </w:t>
      </w:r>
      <w:hyperlink r:id="rId946" w:anchor="19000" w:history="1">
        <w:r w:rsidRPr="00C23DF9">
          <w:rPr>
            <w:rFonts w:ascii="Arial" w:eastAsia="Times New Roman" w:hAnsi="Arial" w:cs="Arial"/>
            <w:color w:val="808080"/>
            <w:sz w:val="23"/>
            <w:szCs w:val="23"/>
            <w:u w:val="single"/>
            <w:bdr w:val="none" w:sz="0" w:space="0" w:color="auto" w:frame="1"/>
            <w:lang w:eastAsia="ru-RU"/>
          </w:rPr>
          <w:t>9</w:t>
        </w:r>
      </w:hyperlink>
      <w:r w:rsidRPr="00C23DF9">
        <w:rPr>
          <w:rFonts w:ascii="Arial" w:eastAsia="Times New Roman" w:hAnsi="Arial" w:cs="Arial"/>
          <w:color w:val="333333"/>
          <w:sz w:val="23"/>
          <w:szCs w:val="23"/>
          <w:lang w:eastAsia="ru-RU"/>
        </w:rPr>
        <w:t>, </w:t>
      </w:r>
      <w:hyperlink r:id="rId947" w:anchor="112000" w:history="1">
        <w:r w:rsidRPr="00C23DF9">
          <w:rPr>
            <w:rFonts w:ascii="Arial" w:eastAsia="Times New Roman" w:hAnsi="Arial" w:cs="Arial"/>
            <w:color w:val="808080"/>
            <w:sz w:val="23"/>
            <w:szCs w:val="23"/>
            <w:u w:val="single"/>
            <w:bdr w:val="none" w:sz="0" w:space="0" w:color="auto" w:frame="1"/>
            <w:lang w:eastAsia="ru-RU"/>
          </w:rPr>
          <w:t>12</w:t>
        </w:r>
      </w:hyperlink>
      <w:r w:rsidRPr="00C23DF9">
        <w:rPr>
          <w:rFonts w:ascii="Arial" w:eastAsia="Times New Roman" w:hAnsi="Arial" w:cs="Arial"/>
          <w:color w:val="333333"/>
          <w:sz w:val="23"/>
          <w:szCs w:val="23"/>
          <w:lang w:eastAsia="ru-RU"/>
        </w:rPr>
        <w:t>, </w:t>
      </w:r>
      <w:hyperlink r:id="rId948" w:anchor="115000" w:history="1">
        <w:r w:rsidRPr="00C23DF9">
          <w:rPr>
            <w:rFonts w:ascii="Arial" w:eastAsia="Times New Roman" w:hAnsi="Arial" w:cs="Arial"/>
            <w:color w:val="808080"/>
            <w:sz w:val="23"/>
            <w:szCs w:val="23"/>
            <w:u w:val="single"/>
            <w:bdr w:val="none" w:sz="0" w:space="0" w:color="auto" w:frame="1"/>
            <w:lang w:eastAsia="ru-RU"/>
          </w:rPr>
          <w:t>15</w:t>
        </w:r>
      </w:hyperlink>
      <w:r w:rsidRPr="00C23DF9">
        <w:rPr>
          <w:rFonts w:ascii="Arial" w:eastAsia="Times New Roman" w:hAnsi="Arial" w:cs="Arial"/>
          <w:color w:val="333333"/>
          <w:sz w:val="23"/>
          <w:szCs w:val="23"/>
          <w:lang w:eastAsia="ru-RU"/>
        </w:rPr>
        <w:t> к Порядку организации медицинской реабилитации детского населения, утвержденному настоящим приказом.</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8. Основными функциями Центра являются: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осуществление медицинской реабилитации в соответствии с клиническими рекомендациями по профилю заболевания, на основе стандартов медицинской помощи;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проведение телемедицинских консультаций по вопросам медицинской реабилитации детей</w:t>
      </w:r>
      <w:r w:rsidRPr="00C23DF9">
        <w:rPr>
          <w:rFonts w:ascii="Arial" w:eastAsia="Times New Roman" w:hAnsi="Arial" w:cs="Arial"/>
          <w:color w:val="333333"/>
          <w:sz w:val="20"/>
          <w:szCs w:val="20"/>
          <w:vertAlign w:val="superscript"/>
          <w:lang w:eastAsia="ru-RU"/>
        </w:rPr>
        <w:t>6</w:t>
      </w: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ведение госпитальных регистров детей, прошедших в Центре медицинскую реабилитацию;</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внедрение в клиническую практику современных методов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информационное обеспечение населения по вопросам медицинской реабилитации;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участие в межведомственном взаимодействии с образовательными организациями, осуществляющими психолого-педагогическую реабилитацию, и организациями социальной защиты, осуществляющими социальную реабилитацию;</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осуществление экспертизы временной нетрудоспособности;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Центре;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представление отчетности по видам, формам, в сроки и в объеме, которые установлены уполномоченным федеральным органом исполнительной власти</w:t>
      </w:r>
      <w:hyperlink r:id="rId949" w:anchor="119333" w:history="1">
        <w:r w:rsidRPr="00C23DF9">
          <w:rPr>
            <w:rFonts w:ascii="Arial" w:eastAsia="Times New Roman" w:hAnsi="Arial" w:cs="Arial"/>
            <w:color w:val="808080"/>
            <w:sz w:val="20"/>
            <w:szCs w:val="20"/>
            <w:u w:val="single"/>
            <w:bdr w:val="none" w:sz="0" w:space="0" w:color="auto" w:frame="1"/>
            <w:vertAlign w:val="superscript"/>
            <w:lang w:eastAsia="ru-RU"/>
          </w:rPr>
          <w:t>3</w:t>
        </w:r>
      </w:hyperlink>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lastRenderedPageBreak/>
        <w:t>предоставление первичных данных о медицинской деятельности для информационных систем в сфере здравоохранения</w:t>
      </w:r>
      <w:hyperlink r:id="rId950" w:anchor="119444" w:history="1">
        <w:r w:rsidRPr="00C23DF9">
          <w:rPr>
            <w:rFonts w:ascii="Arial" w:eastAsia="Times New Roman" w:hAnsi="Arial" w:cs="Arial"/>
            <w:color w:val="808080"/>
            <w:sz w:val="20"/>
            <w:szCs w:val="20"/>
            <w:u w:val="single"/>
            <w:bdr w:val="none" w:sz="0" w:space="0" w:color="auto" w:frame="1"/>
            <w:vertAlign w:val="superscript"/>
            <w:lang w:eastAsia="ru-RU"/>
          </w:rPr>
          <w:t>4</w:t>
        </w:r>
      </w:hyperlink>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иные функции в соответствии с законодательством Российской Федерации.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9.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w:t>
      </w:r>
      <w:r w:rsidRPr="00C23DF9">
        <w:rPr>
          <w:rFonts w:ascii="Arial" w:eastAsia="Times New Roman" w:hAnsi="Arial" w:cs="Arial"/>
          <w:color w:val="333333"/>
          <w:sz w:val="23"/>
          <w:szCs w:val="23"/>
          <w:lang w:eastAsia="ru-RU"/>
        </w:rPr>
        <w:t> Пункт 5.2.2 Положения о Министерстве.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2 </w:t>
      </w:r>
      <w:r w:rsidRPr="00C23DF9">
        <w:rPr>
          <w:rFonts w:ascii="Arial" w:eastAsia="Times New Roman" w:hAnsi="Arial" w:cs="Arial"/>
          <w:color w:val="333333"/>
          <w:sz w:val="23"/>
          <w:szCs w:val="23"/>
          <w:lang w:eastAsia="ru-RU"/>
        </w:rPr>
        <w:t>Пункт 16 Правил разработки и утверждения профессиональных стандартов, утвержденных постановлением Правительства Российской Федерации от 22 января 2013 г. № 23 (Собрание законодательства Российской Федерации, 2013, № 4, ст. 293; 2018, № 50, ст. 7755).</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3</w:t>
      </w:r>
      <w:r w:rsidRPr="00C23DF9">
        <w:rPr>
          <w:rFonts w:ascii="Arial" w:eastAsia="Times New Roman" w:hAnsi="Arial" w:cs="Arial"/>
          <w:color w:val="333333"/>
          <w:sz w:val="23"/>
          <w:szCs w:val="23"/>
          <w:lang w:eastAsia="ru-RU"/>
        </w:rPr>
        <w:t> Пункт 11 части 1 статьи 79 Федерального закона от 21 ноября 2011 г. № 323-ФЗ (Собрание законодательства Российской Федерации, 2011, № 48, ст. 6724).</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4</w:t>
      </w:r>
      <w:r w:rsidRPr="00C23DF9">
        <w:rPr>
          <w:rFonts w:ascii="Arial" w:eastAsia="Times New Roman" w:hAnsi="Arial" w:cs="Arial"/>
          <w:color w:val="333333"/>
          <w:sz w:val="23"/>
          <w:szCs w:val="23"/>
          <w:lang w:eastAsia="ru-RU"/>
        </w:rPr>
        <w:t> Часть 1 статьи 91 Федерального закона от 21 ноября 2011 г. № 323-ФЗ (Собрание законодательства Российской Федерации, 2011, № 48, ст. 6724; 2017, № 31, ст. 4791).</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Приложение № 20</w:t>
      </w:r>
      <w:r w:rsidRPr="00C23DF9">
        <w:rPr>
          <w:rFonts w:ascii="Arial" w:eastAsia="Times New Roman" w:hAnsi="Arial" w:cs="Arial"/>
          <w:color w:val="333333"/>
          <w:sz w:val="23"/>
          <w:szCs w:val="23"/>
          <w:lang w:eastAsia="ru-RU"/>
        </w:rPr>
        <w:br/>
        <w:t>к </w:t>
      </w:r>
      <w:hyperlink r:id="rId951" w:anchor="1000" w:history="1">
        <w:r w:rsidRPr="00C23DF9">
          <w:rPr>
            <w:rFonts w:ascii="Arial" w:eastAsia="Times New Roman" w:hAnsi="Arial" w:cs="Arial"/>
            <w:color w:val="808080"/>
            <w:sz w:val="23"/>
            <w:szCs w:val="23"/>
            <w:u w:val="single"/>
            <w:bdr w:val="none" w:sz="0" w:space="0" w:color="auto" w:frame="1"/>
            <w:lang w:eastAsia="ru-RU"/>
          </w:rPr>
          <w:t>Порядку</w:t>
        </w:r>
      </w:hyperlink>
      <w:r w:rsidRPr="00C23DF9">
        <w:rPr>
          <w:rFonts w:ascii="Arial" w:eastAsia="Times New Roman" w:hAnsi="Arial" w:cs="Arial"/>
          <w:color w:val="333333"/>
          <w:sz w:val="23"/>
          <w:szCs w:val="23"/>
          <w:lang w:eastAsia="ru-RU"/>
        </w:rPr>
        <w:t> организации</w:t>
      </w:r>
      <w:r w:rsidRPr="00C23DF9">
        <w:rPr>
          <w:rFonts w:ascii="Arial" w:eastAsia="Times New Roman" w:hAnsi="Arial" w:cs="Arial"/>
          <w:color w:val="333333"/>
          <w:sz w:val="23"/>
          <w:szCs w:val="23"/>
          <w:lang w:eastAsia="ru-RU"/>
        </w:rPr>
        <w:br/>
        <w:t>медицинской реабилитации детей,</w:t>
      </w:r>
      <w:r w:rsidRPr="00C23DF9">
        <w:rPr>
          <w:rFonts w:ascii="Arial" w:eastAsia="Times New Roman" w:hAnsi="Arial" w:cs="Arial"/>
          <w:color w:val="333333"/>
          <w:sz w:val="23"/>
          <w:szCs w:val="23"/>
          <w:lang w:eastAsia="ru-RU"/>
        </w:rPr>
        <w:br/>
        <w:t>утвержденному </w:t>
      </w:r>
      <w:hyperlink r:id="rId952" w:anchor="0" w:history="1">
        <w:r w:rsidRPr="00C23DF9">
          <w:rPr>
            <w:rFonts w:ascii="Arial" w:eastAsia="Times New Roman" w:hAnsi="Arial" w:cs="Arial"/>
            <w:color w:val="808080"/>
            <w:sz w:val="23"/>
            <w:szCs w:val="23"/>
            <w:u w:val="single"/>
            <w:bdr w:val="none" w:sz="0" w:space="0" w:color="auto" w:frame="1"/>
            <w:lang w:eastAsia="ru-RU"/>
          </w:rPr>
          <w:t>приказом</w:t>
        </w:r>
      </w:hyperlink>
      <w:r w:rsidRPr="00C23DF9">
        <w:rPr>
          <w:rFonts w:ascii="Arial" w:eastAsia="Times New Roman" w:hAnsi="Arial" w:cs="Arial"/>
          <w:color w:val="333333"/>
          <w:sz w:val="23"/>
          <w:szCs w:val="23"/>
          <w:lang w:eastAsia="ru-RU"/>
        </w:rPr>
        <w:br/>
        <w:t>Министерства здравоохранения</w:t>
      </w:r>
      <w:r w:rsidRPr="00C23DF9">
        <w:rPr>
          <w:rFonts w:ascii="Arial" w:eastAsia="Times New Roman" w:hAnsi="Arial" w:cs="Arial"/>
          <w:color w:val="333333"/>
          <w:sz w:val="23"/>
          <w:szCs w:val="23"/>
          <w:lang w:eastAsia="ru-RU"/>
        </w:rPr>
        <w:br/>
        <w:t>Российской Федерации</w:t>
      </w:r>
      <w:r w:rsidRPr="00C23DF9">
        <w:rPr>
          <w:rFonts w:ascii="Arial" w:eastAsia="Times New Roman" w:hAnsi="Arial" w:cs="Arial"/>
          <w:color w:val="333333"/>
          <w:sz w:val="23"/>
          <w:szCs w:val="23"/>
          <w:lang w:eastAsia="ru-RU"/>
        </w:rPr>
        <w:br/>
        <w:t>от 23 октября 2019 г. № 878н</w:t>
      </w:r>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Рекомендуемые штатные нормативы медицинского и иного персонала центра медицинской реабилитации для детей (детского реабилитационного центра)</w:t>
      </w:r>
    </w:p>
    <w:tbl>
      <w:tblPr>
        <w:tblW w:w="0" w:type="auto"/>
        <w:tblCellMar>
          <w:top w:w="15" w:type="dxa"/>
          <w:left w:w="15" w:type="dxa"/>
          <w:bottom w:w="15" w:type="dxa"/>
          <w:right w:w="15" w:type="dxa"/>
        </w:tblCellMar>
        <w:tblLook w:val="04A0" w:firstRow="1" w:lastRow="0" w:firstColumn="1" w:lastColumn="0" w:noHBand="0" w:noVBand="1"/>
      </w:tblPr>
      <w:tblGrid>
        <w:gridCol w:w="675"/>
        <w:gridCol w:w="4575"/>
        <w:gridCol w:w="4135"/>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 должности</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Количество должностей, ед.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Руководитель (главный врач)</w:t>
            </w:r>
            <w:hyperlink r:id="rId953"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Заместитель главного врача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100 коек, 1 на 100 мест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Главная медицинская сестра</w:t>
            </w:r>
            <w:hyperlink r:id="rId954"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Заведующий отделением - врач-специалист</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отделений</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Заведующий отделением функциональной диагностики - врач функциональной диагностики</w:t>
            </w:r>
            <w:hyperlink r:id="rId955"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0"/>
                <w:szCs w:val="20"/>
                <w:vertAlign w:val="superscript"/>
                <w:lang w:eastAsia="ru-RU"/>
              </w:rPr>
              <w:t>,</w:t>
            </w:r>
            <w:hyperlink r:id="rId956" w:anchor="120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при наличии не менее 2 врачей функциональной диагностики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Заведующий клинико-диагностической лабораторией - врач клинической лабораторной диагностики</w:t>
            </w:r>
            <w:hyperlink r:id="rId957"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при наличии не менее 2 врачей клинической лабораторной диагностики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 xml:space="preserve">Заведующий отделением ультразвуковой </w:t>
            </w:r>
            <w:r w:rsidRPr="00C23DF9">
              <w:rPr>
                <w:rFonts w:ascii="Times New Roman" w:eastAsia="Times New Roman" w:hAnsi="Times New Roman" w:cs="Times New Roman"/>
                <w:sz w:val="24"/>
                <w:szCs w:val="24"/>
                <w:lang w:eastAsia="ru-RU"/>
              </w:rPr>
              <w:lastRenderedPageBreak/>
              <w:t>диагностики - врач ультразвуковой диагностики</w:t>
            </w:r>
            <w:hyperlink r:id="rId958"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0"/>
                <w:szCs w:val="20"/>
                <w:vertAlign w:val="superscript"/>
                <w:lang w:eastAsia="ru-RU"/>
              </w:rPr>
              <w:t>,</w:t>
            </w:r>
            <w:hyperlink r:id="rId959" w:anchor="120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 xml:space="preserve">1 при наличии не менее 2 врачей </w:t>
            </w:r>
            <w:r w:rsidRPr="00C23DF9">
              <w:rPr>
                <w:rFonts w:ascii="Times New Roman" w:eastAsia="Times New Roman" w:hAnsi="Times New Roman" w:cs="Times New Roman"/>
                <w:sz w:val="24"/>
                <w:szCs w:val="24"/>
                <w:lang w:eastAsia="ru-RU"/>
              </w:rPr>
              <w:lastRenderedPageBreak/>
              <w:t>ультразвуковой диагностики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Врач-педиатр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 в приемном отделении для обеспечения круглосуточной работы центра</w:t>
            </w:r>
            <w:hyperlink r:id="rId960" w:anchor="120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4"/>
                <w:szCs w:val="24"/>
                <w:lang w:eastAsia="ru-RU"/>
              </w:rPr>
              <w:t> 1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Врач-офтальмолог</w:t>
            </w:r>
            <w:hyperlink r:id="rId961"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0"/>
                <w:szCs w:val="20"/>
                <w:vertAlign w:val="superscript"/>
                <w:lang w:eastAsia="ru-RU"/>
              </w:rPr>
              <w:t>,</w:t>
            </w:r>
            <w:hyperlink r:id="rId962" w:anchor="120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100 коек</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Врач-детский уролог-андролог</w:t>
            </w:r>
            <w:hyperlink r:id="rId963" w:anchor="120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200 коек</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ультразвуковой диагностики</w:t>
            </w:r>
            <w:hyperlink r:id="rId964"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Врач-рентгенолог</w:t>
            </w:r>
            <w:hyperlink r:id="rId965"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0"/>
                <w:szCs w:val="20"/>
                <w:vertAlign w:val="superscript"/>
                <w:lang w:eastAsia="ru-RU"/>
              </w:rPr>
              <w:t>,</w:t>
            </w:r>
            <w:hyperlink r:id="rId966" w:anchor="120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967" w:anchor="120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0"/>
                <w:szCs w:val="20"/>
                <w:vertAlign w:val="superscript"/>
                <w:lang w:eastAsia="ru-RU"/>
              </w:rPr>
              <w:t>,</w:t>
            </w:r>
            <w:hyperlink r:id="rId968" w:anchor="1206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200 коек</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Врач-генетик</w:t>
            </w:r>
            <w:hyperlink r:id="rId969"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0"/>
                <w:szCs w:val="20"/>
                <w:vertAlign w:val="superscript"/>
                <w:lang w:eastAsia="ru-RU"/>
              </w:rPr>
              <w:t>,</w:t>
            </w:r>
            <w:hyperlink r:id="rId970" w:anchor="120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971" w:anchor="120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0"/>
                <w:szCs w:val="20"/>
                <w:vertAlign w:val="superscript"/>
                <w:lang w:eastAsia="ru-RU"/>
              </w:rPr>
              <w:t>,</w:t>
            </w:r>
            <w:hyperlink r:id="rId972" w:anchor="120777"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200 коек</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Врач-диетолог</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200 коек</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клинической лабораторной диагностики</w:t>
            </w:r>
            <w:hyperlink r:id="rId973"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Врач-эпидемиолог</w:t>
            </w:r>
            <w:hyperlink r:id="rId974"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200 коек</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Врач-методист</w:t>
            </w:r>
            <w:hyperlink r:id="rId975"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Врач-статистик</w:t>
            </w:r>
            <w:hyperlink r:id="rId976"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Врач по клинической лабораторной диагностике</w:t>
            </w:r>
            <w:hyperlink r:id="rId977"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Провизор</w:t>
            </w:r>
            <w:hyperlink r:id="rId978"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 врача функциональной диагностики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диетическая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Медицинский технолог, медицинский лабораторный техник (фельдшер-лаборант), лаборант</w:t>
            </w:r>
            <w:hyperlink r:id="rId979"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стерилизационной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Медицинская сестра приемного отделения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 в приемном отделении для обеспечения круглосуточной работы 1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Медицинский статистик</w:t>
            </w:r>
            <w:hyperlink r:id="rId980"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Рентгенолаборант</w:t>
            </w:r>
            <w:hyperlink r:id="rId981"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C23DF9">
              <w:rPr>
                <w:rFonts w:ascii="Times New Roman" w:eastAsia="Times New Roman" w:hAnsi="Times New Roman" w:cs="Times New Roman"/>
                <w:sz w:val="20"/>
                <w:szCs w:val="20"/>
                <w:vertAlign w:val="superscript"/>
                <w:lang w:eastAsia="ru-RU"/>
              </w:rPr>
              <w:t>,</w:t>
            </w:r>
            <w:hyperlink r:id="rId982" w:anchor="120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983" w:anchor="120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C23DF9">
              <w:rPr>
                <w:rFonts w:ascii="Times New Roman" w:eastAsia="Times New Roman" w:hAnsi="Times New Roman" w:cs="Times New Roman"/>
                <w:sz w:val="20"/>
                <w:szCs w:val="20"/>
                <w:vertAlign w:val="superscript"/>
                <w:lang w:eastAsia="ru-RU"/>
              </w:rPr>
              <w:t>,</w:t>
            </w:r>
            <w:hyperlink r:id="rId984" w:anchor="1206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200 коек</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Санитар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 в приемном отделении для обеспечения круглосуточной работы 1 в дневном стационаре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Юрисконсульт</w:t>
            </w:r>
            <w:hyperlink r:id="rId985"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Бухгалтер</w:t>
            </w:r>
            <w:hyperlink r:id="rId986"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Экономист</w:t>
            </w:r>
            <w:hyperlink r:id="rId987"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Инженер по обслуживанию медицинского оборудования</w:t>
            </w:r>
            <w:hyperlink r:id="rId988"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100 коек</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Инженер</w:t>
            </w:r>
            <w:hyperlink r:id="rId989"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Слесарь</w:t>
            </w:r>
            <w:hyperlink r:id="rId990"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Разнорабочий</w:t>
            </w:r>
            <w:hyperlink r:id="rId991" w:anchor="120111"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bl>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1 </w:t>
      </w:r>
      <w:r w:rsidRPr="00C23DF9">
        <w:rPr>
          <w:rFonts w:ascii="Arial" w:eastAsia="Times New Roman" w:hAnsi="Arial" w:cs="Arial"/>
          <w:color w:val="333333"/>
          <w:sz w:val="23"/>
          <w:szCs w:val="23"/>
          <w:lang w:eastAsia="ru-RU"/>
        </w:rPr>
        <w:t>Для Центра, являющегося самостоятельной медицинской организацией.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2</w:t>
      </w:r>
      <w:r w:rsidRPr="00C23DF9">
        <w:rPr>
          <w:rFonts w:ascii="Arial" w:eastAsia="Times New Roman" w:hAnsi="Arial" w:cs="Arial"/>
          <w:color w:val="333333"/>
          <w:sz w:val="23"/>
          <w:szCs w:val="23"/>
          <w:lang w:eastAsia="ru-RU"/>
        </w:rPr>
        <w:t> За исключением монопрофильного детского сурдологического реабилитационного центра.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lastRenderedPageBreak/>
        <w:t>3</w:t>
      </w:r>
      <w:r w:rsidRPr="00C23DF9">
        <w:rPr>
          <w:rFonts w:ascii="Arial" w:eastAsia="Times New Roman" w:hAnsi="Arial" w:cs="Arial"/>
          <w:color w:val="333333"/>
          <w:sz w:val="23"/>
          <w:szCs w:val="23"/>
          <w:lang w:eastAsia="ru-RU"/>
        </w:rPr>
        <w:t> Для стационарных условий.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4</w:t>
      </w:r>
      <w:r w:rsidRPr="00C23DF9">
        <w:rPr>
          <w:rFonts w:ascii="Arial" w:eastAsia="Times New Roman" w:hAnsi="Arial" w:cs="Arial"/>
          <w:color w:val="333333"/>
          <w:sz w:val="23"/>
          <w:szCs w:val="23"/>
          <w:lang w:eastAsia="ru-RU"/>
        </w:rPr>
        <w:t> Для Центра, являющегося самостоятельной медицинской организацией, осуществляющего медицинскую реабилитацию детей с неврологическими и (или) онкологическими заболеваниями.</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5</w:t>
      </w:r>
      <w:r w:rsidRPr="00C23DF9">
        <w:rPr>
          <w:rFonts w:ascii="Arial" w:eastAsia="Times New Roman" w:hAnsi="Arial" w:cs="Arial"/>
          <w:color w:val="333333"/>
          <w:sz w:val="23"/>
          <w:szCs w:val="23"/>
          <w:lang w:eastAsia="ru-RU"/>
        </w:rPr>
        <w:t> За исключением монопрофильного детского офтальмологического реабилитационного центра.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6</w:t>
      </w:r>
      <w:r w:rsidRPr="00C23DF9">
        <w:rPr>
          <w:rFonts w:ascii="Arial" w:eastAsia="Times New Roman" w:hAnsi="Arial" w:cs="Arial"/>
          <w:color w:val="333333"/>
          <w:sz w:val="23"/>
          <w:szCs w:val="23"/>
          <w:lang w:eastAsia="ru-RU"/>
        </w:rPr>
        <w:t> Для медицинских организаций 3 и 4 групп.</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7</w:t>
      </w:r>
      <w:r w:rsidRPr="00C23DF9">
        <w:rPr>
          <w:rFonts w:ascii="Arial" w:eastAsia="Times New Roman" w:hAnsi="Arial" w:cs="Arial"/>
          <w:color w:val="333333"/>
          <w:sz w:val="23"/>
          <w:szCs w:val="23"/>
          <w:lang w:eastAsia="ru-RU"/>
        </w:rPr>
        <w:t> Для медицинской организации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Приложение № 21</w:t>
      </w:r>
      <w:r w:rsidRPr="00C23DF9">
        <w:rPr>
          <w:rFonts w:ascii="Arial" w:eastAsia="Times New Roman" w:hAnsi="Arial" w:cs="Arial"/>
          <w:color w:val="333333"/>
          <w:sz w:val="23"/>
          <w:szCs w:val="23"/>
          <w:lang w:eastAsia="ru-RU"/>
        </w:rPr>
        <w:br/>
        <w:t>к </w:t>
      </w:r>
      <w:hyperlink r:id="rId992" w:anchor="1000" w:history="1">
        <w:r w:rsidRPr="00C23DF9">
          <w:rPr>
            <w:rFonts w:ascii="Arial" w:eastAsia="Times New Roman" w:hAnsi="Arial" w:cs="Arial"/>
            <w:color w:val="808080"/>
            <w:sz w:val="23"/>
            <w:szCs w:val="23"/>
            <w:u w:val="single"/>
            <w:bdr w:val="none" w:sz="0" w:space="0" w:color="auto" w:frame="1"/>
            <w:lang w:eastAsia="ru-RU"/>
          </w:rPr>
          <w:t>Порядку</w:t>
        </w:r>
      </w:hyperlink>
      <w:r w:rsidRPr="00C23DF9">
        <w:rPr>
          <w:rFonts w:ascii="Arial" w:eastAsia="Times New Roman" w:hAnsi="Arial" w:cs="Arial"/>
          <w:color w:val="333333"/>
          <w:sz w:val="23"/>
          <w:szCs w:val="23"/>
          <w:lang w:eastAsia="ru-RU"/>
        </w:rPr>
        <w:t> организации</w:t>
      </w:r>
      <w:r w:rsidRPr="00C23DF9">
        <w:rPr>
          <w:rFonts w:ascii="Arial" w:eastAsia="Times New Roman" w:hAnsi="Arial" w:cs="Arial"/>
          <w:color w:val="333333"/>
          <w:sz w:val="23"/>
          <w:szCs w:val="23"/>
          <w:lang w:eastAsia="ru-RU"/>
        </w:rPr>
        <w:br/>
        <w:t>медицинской реабилитации детей,</w:t>
      </w:r>
      <w:r w:rsidRPr="00C23DF9">
        <w:rPr>
          <w:rFonts w:ascii="Arial" w:eastAsia="Times New Roman" w:hAnsi="Arial" w:cs="Arial"/>
          <w:color w:val="333333"/>
          <w:sz w:val="23"/>
          <w:szCs w:val="23"/>
          <w:lang w:eastAsia="ru-RU"/>
        </w:rPr>
        <w:br/>
        <w:t>утвержденному </w:t>
      </w:r>
      <w:hyperlink r:id="rId993" w:anchor="0" w:history="1">
        <w:r w:rsidRPr="00C23DF9">
          <w:rPr>
            <w:rFonts w:ascii="Arial" w:eastAsia="Times New Roman" w:hAnsi="Arial" w:cs="Arial"/>
            <w:color w:val="808080"/>
            <w:sz w:val="23"/>
            <w:szCs w:val="23"/>
            <w:u w:val="single"/>
            <w:bdr w:val="none" w:sz="0" w:space="0" w:color="auto" w:frame="1"/>
            <w:lang w:eastAsia="ru-RU"/>
          </w:rPr>
          <w:t>приказом</w:t>
        </w:r>
      </w:hyperlink>
      <w:r w:rsidRPr="00C23DF9">
        <w:rPr>
          <w:rFonts w:ascii="Arial" w:eastAsia="Times New Roman" w:hAnsi="Arial" w:cs="Arial"/>
          <w:color w:val="333333"/>
          <w:sz w:val="23"/>
          <w:szCs w:val="23"/>
          <w:lang w:eastAsia="ru-RU"/>
        </w:rPr>
        <w:br/>
        <w:t>Министерства здравоохранения</w:t>
      </w:r>
      <w:r w:rsidRPr="00C23DF9">
        <w:rPr>
          <w:rFonts w:ascii="Arial" w:eastAsia="Times New Roman" w:hAnsi="Arial" w:cs="Arial"/>
          <w:color w:val="333333"/>
          <w:sz w:val="23"/>
          <w:szCs w:val="23"/>
          <w:lang w:eastAsia="ru-RU"/>
        </w:rPr>
        <w:br/>
        <w:t>Российской Федерации</w:t>
      </w:r>
      <w:r w:rsidRPr="00C23DF9">
        <w:rPr>
          <w:rFonts w:ascii="Arial" w:eastAsia="Times New Roman" w:hAnsi="Arial" w:cs="Arial"/>
          <w:color w:val="333333"/>
          <w:sz w:val="23"/>
          <w:szCs w:val="23"/>
          <w:lang w:eastAsia="ru-RU"/>
        </w:rPr>
        <w:br/>
        <w:t>от 23 октября 2019 г. № 878н</w:t>
      </w:r>
    </w:p>
    <w:p w:rsidR="00C23DF9" w:rsidRPr="00C23DF9" w:rsidRDefault="00C23DF9" w:rsidP="00C23DF9">
      <w:pPr>
        <w:shd w:val="clear" w:color="auto" w:fill="FFFFFF"/>
        <w:spacing w:after="255" w:line="270" w:lineRule="atLeast"/>
        <w:outlineLvl w:val="2"/>
        <w:rPr>
          <w:rFonts w:ascii="Arial" w:eastAsia="Times New Roman" w:hAnsi="Arial" w:cs="Arial"/>
          <w:b/>
          <w:bCs/>
          <w:color w:val="333333"/>
          <w:sz w:val="26"/>
          <w:szCs w:val="26"/>
          <w:lang w:eastAsia="ru-RU"/>
        </w:rPr>
      </w:pPr>
      <w:r w:rsidRPr="00C23DF9">
        <w:rPr>
          <w:rFonts w:ascii="Arial" w:eastAsia="Times New Roman" w:hAnsi="Arial" w:cs="Arial"/>
          <w:b/>
          <w:bCs/>
          <w:color w:val="333333"/>
          <w:sz w:val="26"/>
          <w:szCs w:val="26"/>
          <w:lang w:eastAsia="ru-RU"/>
        </w:rPr>
        <w:t>Стандарт оснащения центра медицинской реабилитации для детей (детского реабилитационного центра)</w:t>
      </w:r>
      <w:hyperlink r:id="rId994" w:anchor="121111" w:history="1">
        <w:r w:rsidRPr="00C23DF9">
          <w:rPr>
            <w:rFonts w:ascii="Arial" w:eastAsia="Times New Roman" w:hAnsi="Arial" w:cs="Arial"/>
            <w:b/>
            <w:bCs/>
            <w:color w:val="808080"/>
            <w:sz w:val="24"/>
            <w:szCs w:val="24"/>
            <w:u w:val="single"/>
            <w:bdr w:val="none" w:sz="0" w:space="0" w:color="auto" w:frame="1"/>
            <w:vertAlign w:val="superscript"/>
            <w:lang w:eastAsia="ru-RU"/>
          </w:rPr>
          <w:t>1</w:t>
        </w:r>
      </w:hyperlink>
    </w:p>
    <w:tbl>
      <w:tblPr>
        <w:tblW w:w="0" w:type="auto"/>
        <w:tblCellMar>
          <w:top w:w="15" w:type="dxa"/>
          <w:left w:w="15" w:type="dxa"/>
          <w:bottom w:w="15" w:type="dxa"/>
          <w:right w:w="15" w:type="dxa"/>
        </w:tblCellMar>
        <w:tblLook w:val="04A0" w:firstRow="1" w:lastRow="0" w:firstColumn="1" w:lastColumn="0" w:noHBand="0" w:noVBand="1"/>
      </w:tblPr>
      <w:tblGrid>
        <w:gridCol w:w="675"/>
        <w:gridCol w:w="5659"/>
        <w:gridCol w:w="3051"/>
      </w:tblGrid>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 п/п</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Наименование</w:t>
            </w:r>
          </w:p>
        </w:tc>
        <w:tc>
          <w:tcPr>
            <w:tcW w:w="0" w:type="auto"/>
            <w:hideMark/>
          </w:tcPr>
          <w:p w:rsidR="00C23DF9" w:rsidRPr="00C23DF9" w:rsidRDefault="00C23DF9" w:rsidP="00C23DF9">
            <w:pPr>
              <w:spacing w:after="0" w:line="240" w:lineRule="auto"/>
              <w:rPr>
                <w:rFonts w:ascii="Times New Roman" w:eastAsia="Times New Roman" w:hAnsi="Times New Roman" w:cs="Times New Roman"/>
                <w:b/>
                <w:bCs/>
                <w:sz w:val="24"/>
                <w:szCs w:val="24"/>
                <w:lang w:eastAsia="ru-RU"/>
              </w:rPr>
            </w:pPr>
            <w:r w:rsidRPr="00C23DF9">
              <w:rPr>
                <w:rFonts w:ascii="Times New Roman" w:eastAsia="Times New Roman" w:hAnsi="Times New Roman" w:cs="Times New Roman"/>
                <w:b/>
                <w:bCs/>
                <w:sz w:val="24"/>
                <w:szCs w:val="24"/>
                <w:lang w:eastAsia="ru-RU"/>
              </w:rPr>
              <w:t>Требуемое количество, шт. (не менее)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Мебель для кабинетов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кабинетов</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Компьютер, принтер, сканер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рабочих мест</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Ростомер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приемное отделение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Весы напольные</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приемное отделение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Ширма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Облучатель-рециркулятор бактерицидный для обеззараживания воздуха помещений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помещений изолятора, диагностических кабинетов</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для измерения артериального давления с манжетами для детей разного возраста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приемное отделение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Термометр инфракрасный для измерения температуры тела пациента, кожный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приемное отделение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Маска для сердечно-легочной реанимации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приемное отделение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Аппарат искусственной вентиляции легких, ручной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приемное отделение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Кровать больничная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 числу коек в изоляторе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Кушетка медицинская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приемное отделение, кабинеты врачей-специалистов</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Каталка больничная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приемное отделение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Кресло-коляска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приемное отделение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рентгеновская диагностическая портативная общего назначения, цифровая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995"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996" w:anchor="121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Негатоскоп медицинский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 xml:space="preserve">по 1 на кабинеты лучевой </w:t>
            </w:r>
            <w:r w:rsidRPr="00C23DF9">
              <w:rPr>
                <w:rFonts w:ascii="Times New Roman" w:eastAsia="Times New Roman" w:hAnsi="Times New Roman" w:cs="Times New Roman"/>
                <w:sz w:val="24"/>
                <w:szCs w:val="24"/>
                <w:lang w:eastAsia="ru-RU"/>
              </w:rPr>
              <w:lastRenderedPageBreak/>
              <w:t>диагностики</w:t>
            </w:r>
            <w:hyperlink r:id="rId997"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17.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позиционирования пациента ультразвуковая (ультразвуковой визуализации)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998"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999" w:anchor="121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Стол для пациента для системы ультразвуковой визуализации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00"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01" w:anchor="121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ультразвуковой визуализации объема мочевого пузыря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02"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03" w:anchor="121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ультразвуковой визуализации для офтальмологии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04"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05" w:anchor="121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Электроэнцефалограф</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06" w:anchor="121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электроэнцефалографического мониторинга, портативная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07"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08" w:anchor="121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электроэнцефалографического мониторинга, стационарная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09" w:anchor="121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Электромиограф</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10" w:anchor="121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электромиографии/локализации нерва в месте внутримышечной инъекции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11"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12" w:anchor="121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Электрокардиограф многоканальный, профессиональный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13"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14" w:anchor="1216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Электрокардиограф профессиональный одноканальный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15" w:anchor="121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Регистратор/анализатор амбулаторный для длительного электрокардиографического мониторинга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16"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17" w:anchor="121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1018" w:anchor="1216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эхоэнцефалографического и доплеровского обследования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19"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20" w:anchor="121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регистрации вызванных потенциалов</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21"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22" w:anchor="121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C23DF9">
              <w:rPr>
                <w:rFonts w:ascii="Times New Roman" w:eastAsia="Times New Roman" w:hAnsi="Times New Roman" w:cs="Times New Roman"/>
                <w:sz w:val="20"/>
                <w:szCs w:val="20"/>
                <w:vertAlign w:val="superscript"/>
                <w:lang w:eastAsia="ru-RU"/>
              </w:rPr>
              <w:t>,</w:t>
            </w:r>
            <w:hyperlink r:id="rId1023" w:anchor="121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регистрации отоакустической эмиссии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24"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25" w:anchor="121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ультразвуковой костной денситометрии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26"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27" w:anchor="121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Кардиоинтервалограф</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28"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29" w:anchor="121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Анализатор имплантируемого электрокардиостимулятора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30"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31" w:anchor="121666"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6</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Дефибриллятор внешний полуавтоматический для профессионального использования с питанием от неперезаряжаемой батареи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32"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33" w:anchor="121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1034" w:anchor="121555"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5</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Пикфлоуметр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35"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36" w:anchor="121777"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стабилографии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37"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38" w:anchor="121777"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для диагностики патологии стоп</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39"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40" w:anchor="121777"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39.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Оборудование для клинико-диагностической лаборатории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Оборудование отделения (палаты) интенсивной терапии и реанимации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устанавливаются в порядке и по нормативам соответствующих структурных подразделений медицинской организации</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Дорожка беговая для гидротерапии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41"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42" w:anchor="121777"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lastRenderedPageBreak/>
              <w:t>42.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Ванна для гидротерапии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43"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44" w:anchor="121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Ванна/резервуар для гидромассажа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45"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46" w:anchor="121777"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7</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44.</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Термометр для ванны</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каждую ванну</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45.</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Стул, вешалка, коврик</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к каждой ванне</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46.</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Подводный велотренажер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47"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48" w:anchor="121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47.</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Душ гидромассажный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hyperlink r:id="rId1049"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50" w:anchor="121444"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4</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48.</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подъёма и перемещения пациента стационарная, с питанием от сети</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бассейн</w:t>
            </w:r>
            <w:hyperlink r:id="rId1051" w:anchor="121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0"/>
                <w:szCs w:val="20"/>
                <w:vertAlign w:val="superscript"/>
                <w:lang w:eastAsia="ru-RU"/>
              </w:rPr>
              <w:t>,</w:t>
            </w:r>
            <w:hyperlink r:id="rId1052" w:anchor="121888"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8</w:t>
              </w:r>
            </w:hyperlink>
            <w:r w:rsidRPr="00C23DF9">
              <w:rPr>
                <w:rFonts w:ascii="Times New Roman" w:eastAsia="Times New Roman" w:hAnsi="Times New Roman" w:cs="Times New Roman"/>
                <w:sz w:val="20"/>
                <w:szCs w:val="20"/>
                <w:vertAlign w:val="superscript"/>
                <w:lang w:eastAsia="ru-RU"/>
              </w:rPr>
              <w:t>,</w:t>
            </w:r>
            <w:hyperlink r:id="rId1053" w:anchor="121999"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9</w:t>
              </w:r>
            </w:hyperlink>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49.</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Система подъема пациента и дальнейшего перемещения передвижная</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hyperlink r:id="rId1054" w:anchor="121222"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C23DF9">
              <w:rPr>
                <w:rFonts w:ascii="Times New Roman" w:eastAsia="Times New Roman" w:hAnsi="Times New Roman" w:cs="Times New Roman"/>
                <w:sz w:val="20"/>
                <w:szCs w:val="20"/>
                <w:vertAlign w:val="superscript"/>
                <w:lang w:eastAsia="ru-RU"/>
              </w:rPr>
              <w:t>,</w:t>
            </w:r>
            <w:hyperlink r:id="rId1055" w:anchor="121333"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C23DF9">
              <w:rPr>
                <w:rFonts w:ascii="Times New Roman" w:eastAsia="Times New Roman" w:hAnsi="Times New Roman" w:cs="Times New Roman"/>
                <w:sz w:val="24"/>
                <w:szCs w:val="24"/>
                <w:lang w:eastAsia="ru-RU"/>
              </w:rPr>
              <w:t> на водолечебницу</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50.</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Подъемник лестничный, платформа</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лестничный пролет при отсутствии лифта</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51.</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Стерилизатор</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2</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52.</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Шкаф вытяжной</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w:t>
            </w:r>
          </w:p>
        </w:tc>
      </w:tr>
      <w:tr w:rsidR="00C23DF9" w:rsidRPr="00C23DF9" w:rsidTr="00C23DF9">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53.</w:t>
            </w:r>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hyperlink r:id="rId1056" w:anchor="121100" w:history="1">
              <w:r w:rsidRPr="00C23DF9">
                <w:rPr>
                  <w:rFonts w:ascii="Times New Roman" w:eastAsia="Times New Roman" w:hAnsi="Times New Roman" w:cs="Times New Roman"/>
                  <w:color w:val="808080"/>
                  <w:sz w:val="20"/>
                  <w:szCs w:val="20"/>
                  <w:u w:val="single"/>
                  <w:bdr w:val="none" w:sz="0" w:space="0" w:color="auto" w:frame="1"/>
                  <w:vertAlign w:val="superscript"/>
                  <w:lang w:eastAsia="ru-RU"/>
                </w:rPr>
                <w:t>10</w:t>
              </w:r>
            </w:hyperlink>
          </w:p>
        </w:tc>
        <w:tc>
          <w:tcPr>
            <w:tcW w:w="0" w:type="auto"/>
            <w:hideMark/>
          </w:tcPr>
          <w:p w:rsidR="00C23DF9" w:rsidRPr="00C23DF9" w:rsidRDefault="00C23DF9" w:rsidP="00C23DF9">
            <w:pPr>
              <w:spacing w:after="0" w:line="240" w:lineRule="auto"/>
              <w:rPr>
                <w:rFonts w:ascii="Times New Roman" w:eastAsia="Times New Roman" w:hAnsi="Times New Roman" w:cs="Times New Roman"/>
                <w:sz w:val="24"/>
                <w:szCs w:val="24"/>
                <w:lang w:eastAsia="ru-RU"/>
              </w:rPr>
            </w:pPr>
            <w:r w:rsidRPr="00C23DF9">
              <w:rPr>
                <w:rFonts w:ascii="Times New Roman" w:eastAsia="Times New Roman" w:hAnsi="Times New Roman" w:cs="Times New Roman"/>
                <w:sz w:val="24"/>
                <w:szCs w:val="24"/>
                <w:lang w:eastAsia="ru-RU"/>
              </w:rPr>
              <w:t>1 на приемное отделение</w:t>
            </w:r>
          </w:p>
        </w:tc>
      </w:tr>
    </w:tbl>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3"/>
          <w:szCs w:val="23"/>
          <w:lang w:eastAsia="ru-RU"/>
        </w:rPr>
        <w:t>------------------------------</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1 </w:t>
      </w:r>
      <w:r w:rsidRPr="00C23DF9">
        <w:rPr>
          <w:rFonts w:ascii="Arial" w:eastAsia="Times New Roman" w:hAnsi="Arial" w:cs="Arial"/>
          <w:color w:val="333333"/>
          <w:sz w:val="23"/>
          <w:szCs w:val="23"/>
          <w:lang w:eastAsia="ru-RU"/>
        </w:rPr>
        <w:t>Включается оснащение реабилитационных отделений, являющихся структурными подразделениями Центра.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2</w:t>
      </w:r>
      <w:r w:rsidRPr="00C23DF9">
        <w:rPr>
          <w:rFonts w:ascii="Arial" w:eastAsia="Times New Roman" w:hAnsi="Arial" w:cs="Arial"/>
          <w:color w:val="333333"/>
          <w:sz w:val="23"/>
          <w:szCs w:val="23"/>
          <w:lang w:eastAsia="ru-RU"/>
        </w:rPr>
        <w:t> Для медицинских организаций 3, 4 групп.</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3</w:t>
      </w:r>
      <w:r w:rsidRPr="00C23DF9">
        <w:rPr>
          <w:rFonts w:ascii="Arial" w:eastAsia="Times New Roman" w:hAnsi="Arial" w:cs="Arial"/>
          <w:color w:val="333333"/>
          <w:sz w:val="23"/>
          <w:szCs w:val="23"/>
          <w:lang w:eastAsia="ru-RU"/>
        </w:rPr>
        <w:t> За исключением монопрофильных детских сурдологических или офтальмологических реабилитационных отделений</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4</w:t>
      </w:r>
      <w:r w:rsidRPr="00C23DF9">
        <w:rPr>
          <w:rFonts w:ascii="Arial" w:eastAsia="Times New Roman" w:hAnsi="Arial" w:cs="Arial"/>
          <w:color w:val="333333"/>
          <w:sz w:val="23"/>
          <w:szCs w:val="23"/>
          <w:lang w:eastAsia="ru-RU"/>
        </w:rPr>
        <w:t> Для Центра, в структуру которого входит детское нейрореабилитационное отделение.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5</w:t>
      </w:r>
      <w:r w:rsidRPr="00C23DF9">
        <w:rPr>
          <w:rFonts w:ascii="Arial" w:eastAsia="Times New Roman" w:hAnsi="Arial" w:cs="Arial"/>
          <w:color w:val="333333"/>
          <w:sz w:val="23"/>
          <w:szCs w:val="23"/>
          <w:lang w:eastAsia="ru-RU"/>
        </w:rPr>
        <w:t> Для Центра, в структуру которого входит детское офтальмологическое реабилитационное отделение.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6</w:t>
      </w:r>
      <w:r w:rsidRPr="00C23DF9">
        <w:rPr>
          <w:rFonts w:ascii="Arial" w:eastAsia="Times New Roman" w:hAnsi="Arial" w:cs="Arial"/>
          <w:color w:val="333333"/>
          <w:sz w:val="23"/>
          <w:szCs w:val="23"/>
          <w:lang w:eastAsia="ru-RU"/>
        </w:rPr>
        <w:t> Для Центра, структуру которого входит детское кардиореабилитационное отделение.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7</w:t>
      </w:r>
      <w:r w:rsidRPr="00C23DF9">
        <w:rPr>
          <w:rFonts w:ascii="Arial" w:eastAsia="Times New Roman" w:hAnsi="Arial" w:cs="Arial"/>
          <w:color w:val="333333"/>
          <w:sz w:val="23"/>
          <w:szCs w:val="23"/>
          <w:lang w:eastAsia="ru-RU"/>
        </w:rPr>
        <w:t> Для Центра, в структуру которого входят детское нейрореабилитационное отделение или (и) детское ортопедическое реабилитационное отделение.</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8</w:t>
      </w:r>
      <w:r w:rsidRPr="00C23DF9">
        <w:rPr>
          <w:rFonts w:ascii="Arial" w:eastAsia="Times New Roman" w:hAnsi="Arial" w:cs="Arial"/>
          <w:color w:val="333333"/>
          <w:sz w:val="23"/>
          <w:szCs w:val="23"/>
          <w:lang w:eastAsia="ru-RU"/>
        </w:rPr>
        <w:t> При наличии бассейна.</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9</w:t>
      </w:r>
      <w:r w:rsidRPr="00C23DF9">
        <w:rPr>
          <w:rFonts w:ascii="Arial" w:eastAsia="Times New Roman" w:hAnsi="Arial" w:cs="Arial"/>
          <w:color w:val="333333"/>
          <w:sz w:val="23"/>
          <w:szCs w:val="23"/>
          <w:lang w:eastAsia="ru-RU"/>
        </w:rPr>
        <w:t> Для медицинских организаций 4 группы.</w:t>
      </w:r>
    </w:p>
    <w:p w:rsidR="00C23DF9" w:rsidRPr="00C23DF9" w:rsidRDefault="00C23DF9" w:rsidP="00C23DF9">
      <w:pPr>
        <w:shd w:val="clear" w:color="auto" w:fill="FFFFFF"/>
        <w:spacing w:after="255" w:line="270" w:lineRule="atLeast"/>
        <w:rPr>
          <w:rFonts w:ascii="Arial" w:eastAsia="Times New Roman" w:hAnsi="Arial" w:cs="Arial"/>
          <w:color w:val="333333"/>
          <w:sz w:val="23"/>
          <w:szCs w:val="23"/>
          <w:lang w:eastAsia="ru-RU"/>
        </w:rPr>
      </w:pPr>
      <w:r w:rsidRPr="00C23DF9">
        <w:rPr>
          <w:rFonts w:ascii="Arial" w:eastAsia="Times New Roman" w:hAnsi="Arial" w:cs="Arial"/>
          <w:color w:val="333333"/>
          <w:sz w:val="20"/>
          <w:szCs w:val="20"/>
          <w:vertAlign w:val="superscript"/>
          <w:lang w:eastAsia="ru-RU"/>
        </w:rPr>
        <w:t>10</w:t>
      </w:r>
      <w:r w:rsidRPr="00C23DF9">
        <w:rPr>
          <w:rFonts w:ascii="Arial" w:eastAsia="Times New Roman" w:hAnsi="Arial" w:cs="Arial"/>
          <w:color w:val="333333"/>
          <w:sz w:val="23"/>
          <w:szCs w:val="23"/>
          <w:lang w:eastAsia="ru-RU"/>
        </w:rPr>
        <w:t> Пункт 5.2.12 Положения о Министерстве.</w:t>
      </w:r>
    </w:p>
    <w:p w:rsidR="00550018" w:rsidRDefault="00550018">
      <w:bookmarkStart w:id="1" w:name="_GoBack"/>
      <w:bookmarkEnd w:id="1"/>
    </w:p>
    <w:sectPr w:rsidR="00550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F9"/>
    <w:rsid w:val="00550018"/>
    <w:rsid w:val="00C23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3D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3D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3D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3DF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23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3DF9"/>
    <w:rPr>
      <w:color w:val="0000FF"/>
      <w:u w:val="single"/>
    </w:rPr>
  </w:style>
  <w:style w:type="character" w:styleId="a5">
    <w:name w:val="FollowedHyperlink"/>
    <w:basedOn w:val="a0"/>
    <w:uiPriority w:val="99"/>
    <w:semiHidden/>
    <w:unhideWhenUsed/>
    <w:rsid w:val="00C23DF9"/>
    <w:rPr>
      <w:color w:val="800080"/>
      <w:u w:val="single"/>
    </w:rPr>
  </w:style>
  <w:style w:type="paragraph" w:customStyle="1" w:styleId="toleft">
    <w:name w:val="toleft"/>
    <w:basedOn w:val="a"/>
    <w:rsid w:val="00C23D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23D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3D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3D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3DF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23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3DF9"/>
    <w:rPr>
      <w:color w:val="0000FF"/>
      <w:u w:val="single"/>
    </w:rPr>
  </w:style>
  <w:style w:type="character" w:styleId="a5">
    <w:name w:val="FollowedHyperlink"/>
    <w:basedOn w:val="a0"/>
    <w:uiPriority w:val="99"/>
    <w:semiHidden/>
    <w:unhideWhenUsed/>
    <w:rsid w:val="00C23DF9"/>
    <w:rPr>
      <w:color w:val="800080"/>
      <w:u w:val="single"/>
    </w:rPr>
  </w:style>
  <w:style w:type="paragraph" w:customStyle="1" w:styleId="toleft">
    <w:name w:val="toleft"/>
    <w:basedOn w:val="a"/>
    <w:rsid w:val="00C23D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585083">
      <w:bodyDiv w:val="1"/>
      <w:marLeft w:val="0"/>
      <w:marRight w:val="0"/>
      <w:marTop w:val="0"/>
      <w:marBottom w:val="0"/>
      <w:divBdr>
        <w:top w:val="none" w:sz="0" w:space="0" w:color="auto"/>
        <w:left w:val="none" w:sz="0" w:space="0" w:color="auto"/>
        <w:bottom w:val="none" w:sz="0" w:space="0" w:color="auto"/>
        <w:right w:val="none" w:sz="0" w:space="0" w:color="auto"/>
      </w:divBdr>
      <w:divsChild>
        <w:div w:id="770275097">
          <w:marLeft w:val="0"/>
          <w:marRight w:val="0"/>
          <w:marTop w:val="0"/>
          <w:marBottom w:val="180"/>
          <w:divBdr>
            <w:top w:val="none" w:sz="0" w:space="0" w:color="auto"/>
            <w:left w:val="none" w:sz="0" w:space="0" w:color="auto"/>
            <w:bottom w:val="none" w:sz="0" w:space="0" w:color="auto"/>
            <w:right w:val="none" w:sz="0" w:space="0" w:color="auto"/>
          </w:divBdr>
        </w:div>
        <w:div w:id="204952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arant.ru/products/ipo/prime/doc/73225898/" TargetMode="External"/><Relationship Id="rId671" Type="http://schemas.openxmlformats.org/officeDocument/2006/relationships/hyperlink" Target="https://www.garant.ru/products/ipo/prime/doc/73225898/" TargetMode="External"/><Relationship Id="rId769" Type="http://schemas.openxmlformats.org/officeDocument/2006/relationships/hyperlink" Target="https://www.garant.ru/products/ipo/prime/doc/73225898/" TargetMode="External"/><Relationship Id="rId976" Type="http://schemas.openxmlformats.org/officeDocument/2006/relationships/hyperlink" Target="https://www.garant.ru/products/ipo/prime/doc/73225898/" TargetMode="External"/><Relationship Id="rId21" Type="http://schemas.openxmlformats.org/officeDocument/2006/relationships/hyperlink" Target="https://www.garant.ru/products/ipo/prime/doc/73225898/" TargetMode="External"/><Relationship Id="rId324" Type="http://schemas.openxmlformats.org/officeDocument/2006/relationships/hyperlink" Target="https://www.garant.ru/products/ipo/prime/doc/73225898/" TargetMode="External"/><Relationship Id="rId531" Type="http://schemas.openxmlformats.org/officeDocument/2006/relationships/hyperlink" Target="https://www.garant.ru/products/ipo/prime/doc/73225898/" TargetMode="External"/><Relationship Id="rId629" Type="http://schemas.openxmlformats.org/officeDocument/2006/relationships/hyperlink" Target="https://www.garant.ru/products/ipo/prime/doc/73225898/" TargetMode="External"/><Relationship Id="rId170" Type="http://schemas.openxmlformats.org/officeDocument/2006/relationships/hyperlink" Target="https://www.garant.ru/products/ipo/prime/doc/73225898/" TargetMode="External"/><Relationship Id="rId836" Type="http://schemas.openxmlformats.org/officeDocument/2006/relationships/hyperlink" Target="https://www.garant.ru/products/ipo/prime/doc/73225898/" TargetMode="External"/><Relationship Id="rId1021" Type="http://schemas.openxmlformats.org/officeDocument/2006/relationships/hyperlink" Target="https://www.garant.ru/products/ipo/prime/doc/73225898/" TargetMode="External"/><Relationship Id="rId268" Type="http://schemas.openxmlformats.org/officeDocument/2006/relationships/hyperlink" Target="https://www.garant.ru/products/ipo/prime/doc/73225898/" TargetMode="External"/><Relationship Id="rId475" Type="http://schemas.openxmlformats.org/officeDocument/2006/relationships/hyperlink" Target="https://www.garant.ru/products/ipo/prime/doc/73225898/" TargetMode="External"/><Relationship Id="rId682" Type="http://schemas.openxmlformats.org/officeDocument/2006/relationships/hyperlink" Target="https://www.garant.ru/products/ipo/prime/doc/73225898/" TargetMode="External"/><Relationship Id="rId903" Type="http://schemas.openxmlformats.org/officeDocument/2006/relationships/hyperlink" Target="https://www.garant.ru/products/ipo/prime/doc/73225898/" TargetMode="External"/><Relationship Id="rId32" Type="http://schemas.openxmlformats.org/officeDocument/2006/relationships/hyperlink" Target="https://www.garant.ru/products/ipo/prime/doc/73225898/" TargetMode="External"/><Relationship Id="rId128" Type="http://schemas.openxmlformats.org/officeDocument/2006/relationships/hyperlink" Target="https://www.garant.ru/products/ipo/prime/doc/73225898/" TargetMode="External"/><Relationship Id="rId335" Type="http://schemas.openxmlformats.org/officeDocument/2006/relationships/hyperlink" Target="https://www.garant.ru/products/ipo/prime/doc/73225898/" TargetMode="External"/><Relationship Id="rId542" Type="http://schemas.openxmlformats.org/officeDocument/2006/relationships/hyperlink" Target="https://www.garant.ru/products/ipo/prime/doc/73225898/" TargetMode="External"/><Relationship Id="rId987" Type="http://schemas.openxmlformats.org/officeDocument/2006/relationships/hyperlink" Target="https://www.garant.ru/products/ipo/prime/doc/73225898/" TargetMode="External"/><Relationship Id="rId181" Type="http://schemas.openxmlformats.org/officeDocument/2006/relationships/hyperlink" Target="https://www.garant.ru/products/ipo/prime/doc/73225898/" TargetMode="External"/><Relationship Id="rId402" Type="http://schemas.openxmlformats.org/officeDocument/2006/relationships/hyperlink" Target="https://www.garant.ru/products/ipo/prime/doc/73225898/" TargetMode="External"/><Relationship Id="rId847" Type="http://schemas.openxmlformats.org/officeDocument/2006/relationships/hyperlink" Target="https://www.garant.ru/products/ipo/prime/doc/73225898/" TargetMode="External"/><Relationship Id="rId1032" Type="http://schemas.openxmlformats.org/officeDocument/2006/relationships/hyperlink" Target="https://www.garant.ru/products/ipo/prime/doc/73225898/" TargetMode="External"/><Relationship Id="rId279" Type="http://schemas.openxmlformats.org/officeDocument/2006/relationships/hyperlink" Target="https://www.garant.ru/products/ipo/prime/doc/73225898/" TargetMode="External"/><Relationship Id="rId486" Type="http://schemas.openxmlformats.org/officeDocument/2006/relationships/hyperlink" Target="https://www.garant.ru/products/ipo/prime/doc/73225898/" TargetMode="External"/><Relationship Id="rId693" Type="http://schemas.openxmlformats.org/officeDocument/2006/relationships/hyperlink" Target="https://www.garant.ru/products/ipo/prime/doc/73225898/" TargetMode="External"/><Relationship Id="rId707" Type="http://schemas.openxmlformats.org/officeDocument/2006/relationships/hyperlink" Target="https://www.garant.ru/products/ipo/prime/doc/73225898/" TargetMode="External"/><Relationship Id="rId914" Type="http://schemas.openxmlformats.org/officeDocument/2006/relationships/hyperlink" Target="https://www.garant.ru/products/ipo/prime/doc/73225898/" TargetMode="External"/><Relationship Id="rId43" Type="http://schemas.openxmlformats.org/officeDocument/2006/relationships/hyperlink" Target="https://www.garant.ru/products/ipo/prime/doc/73225898/" TargetMode="External"/><Relationship Id="rId139" Type="http://schemas.openxmlformats.org/officeDocument/2006/relationships/hyperlink" Target="https://www.garant.ru/products/ipo/prime/doc/73225898/" TargetMode="External"/><Relationship Id="rId346" Type="http://schemas.openxmlformats.org/officeDocument/2006/relationships/hyperlink" Target="https://www.garant.ru/products/ipo/prime/doc/73225898/" TargetMode="External"/><Relationship Id="rId553" Type="http://schemas.openxmlformats.org/officeDocument/2006/relationships/hyperlink" Target="https://www.garant.ru/products/ipo/prime/doc/73225898/" TargetMode="External"/><Relationship Id="rId760" Type="http://schemas.openxmlformats.org/officeDocument/2006/relationships/hyperlink" Target="https://www.garant.ru/products/ipo/prime/doc/73225898/" TargetMode="External"/><Relationship Id="rId998" Type="http://schemas.openxmlformats.org/officeDocument/2006/relationships/hyperlink" Target="https://www.garant.ru/products/ipo/prime/doc/73225898/" TargetMode="External"/><Relationship Id="rId192" Type="http://schemas.openxmlformats.org/officeDocument/2006/relationships/hyperlink" Target="https://www.garant.ru/products/ipo/prime/doc/73225898/" TargetMode="External"/><Relationship Id="rId206" Type="http://schemas.openxmlformats.org/officeDocument/2006/relationships/hyperlink" Target="https://www.garant.ru/products/ipo/prime/doc/73225898/" TargetMode="External"/><Relationship Id="rId413" Type="http://schemas.openxmlformats.org/officeDocument/2006/relationships/hyperlink" Target="https://www.garant.ru/products/ipo/prime/doc/73225898/" TargetMode="External"/><Relationship Id="rId858" Type="http://schemas.openxmlformats.org/officeDocument/2006/relationships/hyperlink" Target="https://www.garant.ru/products/ipo/prime/doc/73225898/" TargetMode="External"/><Relationship Id="rId1043" Type="http://schemas.openxmlformats.org/officeDocument/2006/relationships/hyperlink" Target="https://www.garant.ru/products/ipo/prime/doc/73225898/" TargetMode="External"/><Relationship Id="rId497" Type="http://schemas.openxmlformats.org/officeDocument/2006/relationships/hyperlink" Target="https://www.garant.ru/products/ipo/prime/doc/73225898/" TargetMode="External"/><Relationship Id="rId620" Type="http://schemas.openxmlformats.org/officeDocument/2006/relationships/hyperlink" Target="https://www.garant.ru/products/ipo/prime/doc/73225898/" TargetMode="External"/><Relationship Id="rId718" Type="http://schemas.openxmlformats.org/officeDocument/2006/relationships/hyperlink" Target="https://www.garant.ru/products/ipo/prime/doc/73225898/" TargetMode="External"/><Relationship Id="rId925" Type="http://schemas.openxmlformats.org/officeDocument/2006/relationships/hyperlink" Target="https://www.garant.ru/products/ipo/prime/doc/73225898/" TargetMode="External"/><Relationship Id="rId357" Type="http://schemas.openxmlformats.org/officeDocument/2006/relationships/hyperlink" Target="https://www.garant.ru/products/ipo/prime/doc/73225898/" TargetMode="External"/><Relationship Id="rId54" Type="http://schemas.openxmlformats.org/officeDocument/2006/relationships/hyperlink" Target="https://www.garant.ru/products/ipo/prime/doc/73225898/" TargetMode="External"/><Relationship Id="rId217" Type="http://schemas.openxmlformats.org/officeDocument/2006/relationships/hyperlink" Target="https://www.garant.ru/products/ipo/prime/doc/73225898/" TargetMode="External"/><Relationship Id="rId564" Type="http://schemas.openxmlformats.org/officeDocument/2006/relationships/hyperlink" Target="https://www.garant.ru/products/ipo/prime/doc/73225898/" TargetMode="External"/><Relationship Id="rId771" Type="http://schemas.openxmlformats.org/officeDocument/2006/relationships/hyperlink" Target="https://www.garant.ru/products/ipo/prime/doc/73225898/" TargetMode="External"/><Relationship Id="rId869" Type="http://schemas.openxmlformats.org/officeDocument/2006/relationships/hyperlink" Target="https://www.garant.ru/products/ipo/prime/doc/73225898/" TargetMode="External"/><Relationship Id="rId424" Type="http://schemas.openxmlformats.org/officeDocument/2006/relationships/hyperlink" Target="https://www.garant.ru/products/ipo/prime/doc/73225898/" TargetMode="External"/><Relationship Id="rId631" Type="http://schemas.openxmlformats.org/officeDocument/2006/relationships/hyperlink" Target="https://www.garant.ru/products/ipo/prime/doc/73225898/" TargetMode="External"/><Relationship Id="rId729" Type="http://schemas.openxmlformats.org/officeDocument/2006/relationships/hyperlink" Target="https://www.garant.ru/products/ipo/prime/doc/73225898/" TargetMode="External"/><Relationship Id="rId1054" Type="http://schemas.openxmlformats.org/officeDocument/2006/relationships/hyperlink" Target="https://www.garant.ru/products/ipo/prime/doc/73225898/" TargetMode="External"/><Relationship Id="rId270" Type="http://schemas.openxmlformats.org/officeDocument/2006/relationships/hyperlink" Target="https://www.garant.ru/products/ipo/prime/doc/73225898/" TargetMode="External"/><Relationship Id="rId936" Type="http://schemas.openxmlformats.org/officeDocument/2006/relationships/hyperlink" Target="https://www.garant.ru/products/ipo/prime/doc/73225898/" TargetMode="External"/><Relationship Id="rId65" Type="http://schemas.openxmlformats.org/officeDocument/2006/relationships/hyperlink" Target="https://www.garant.ru/products/ipo/prime/doc/73225898/" TargetMode="External"/><Relationship Id="rId130" Type="http://schemas.openxmlformats.org/officeDocument/2006/relationships/hyperlink" Target="https://www.garant.ru/products/ipo/prime/doc/73225898/" TargetMode="External"/><Relationship Id="rId368" Type="http://schemas.openxmlformats.org/officeDocument/2006/relationships/hyperlink" Target="https://www.garant.ru/products/ipo/prime/doc/73225898/" TargetMode="External"/><Relationship Id="rId575" Type="http://schemas.openxmlformats.org/officeDocument/2006/relationships/hyperlink" Target="https://www.garant.ru/products/ipo/prime/doc/73225898/" TargetMode="External"/><Relationship Id="rId782" Type="http://schemas.openxmlformats.org/officeDocument/2006/relationships/hyperlink" Target="https://www.garant.ru/products/ipo/prime/doc/73225898/" TargetMode="External"/><Relationship Id="rId228" Type="http://schemas.openxmlformats.org/officeDocument/2006/relationships/hyperlink" Target="https://www.garant.ru/products/ipo/prime/doc/73225898/" TargetMode="External"/><Relationship Id="rId435" Type="http://schemas.openxmlformats.org/officeDocument/2006/relationships/hyperlink" Target="https://www.garant.ru/products/ipo/prime/doc/73225898/" TargetMode="External"/><Relationship Id="rId642" Type="http://schemas.openxmlformats.org/officeDocument/2006/relationships/hyperlink" Target="https://www.garant.ru/products/ipo/prime/doc/73225898/" TargetMode="External"/><Relationship Id="rId281" Type="http://schemas.openxmlformats.org/officeDocument/2006/relationships/hyperlink" Target="https://www.garant.ru/products/ipo/prime/doc/73225898/" TargetMode="External"/><Relationship Id="rId502" Type="http://schemas.openxmlformats.org/officeDocument/2006/relationships/hyperlink" Target="https://www.garant.ru/products/ipo/prime/doc/73225898/" TargetMode="External"/><Relationship Id="rId947" Type="http://schemas.openxmlformats.org/officeDocument/2006/relationships/hyperlink" Target="https://www.garant.ru/products/ipo/prime/doc/73225898/" TargetMode="External"/><Relationship Id="rId76" Type="http://schemas.openxmlformats.org/officeDocument/2006/relationships/hyperlink" Target="https://www.garant.ru/products/ipo/prime/doc/73225898/" TargetMode="External"/><Relationship Id="rId141" Type="http://schemas.openxmlformats.org/officeDocument/2006/relationships/hyperlink" Target="https://www.garant.ru/products/ipo/prime/doc/73225898/" TargetMode="External"/><Relationship Id="rId379" Type="http://schemas.openxmlformats.org/officeDocument/2006/relationships/hyperlink" Target="https://www.garant.ru/products/ipo/prime/doc/73225898/" TargetMode="External"/><Relationship Id="rId586" Type="http://schemas.openxmlformats.org/officeDocument/2006/relationships/hyperlink" Target="https://www.garant.ru/products/ipo/prime/doc/73225898/" TargetMode="External"/><Relationship Id="rId793" Type="http://schemas.openxmlformats.org/officeDocument/2006/relationships/hyperlink" Target="https://www.garant.ru/products/ipo/prime/doc/73225898/" TargetMode="External"/><Relationship Id="rId807" Type="http://schemas.openxmlformats.org/officeDocument/2006/relationships/hyperlink" Target="https://www.garant.ru/products/ipo/prime/doc/73225898/" TargetMode="External"/><Relationship Id="rId7" Type="http://schemas.openxmlformats.org/officeDocument/2006/relationships/hyperlink" Target="https://www.garant.ru/products/ipo/prime/doc/73225898/" TargetMode="External"/><Relationship Id="rId239" Type="http://schemas.openxmlformats.org/officeDocument/2006/relationships/hyperlink" Target="https://www.garant.ru/products/ipo/prime/doc/73225898/" TargetMode="External"/><Relationship Id="rId446" Type="http://schemas.openxmlformats.org/officeDocument/2006/relationships/hyperlink" Target="https://www.garant.ru/products/ipo/prime/doc/73225898/" TargetMode="External"/><Relationship Id="rId653" Type="http://schemas.openxmlformats.org/officeDocument/2006/relationships/hyperlink" Target="https://www.garant.ru/products/ipo/prime/doc/73225898/" TargetMode="External"/><Relationship Id="rId292" Type="http://schemas.openxmlformats.org/officeDocument/2006/relationships/hyperlink" Target="https://www.garant.ru/products/ipo/prime/doc/73225898/" TargetMode="External"/><Relationship Id="rId306" Type="http://schemas.openxmlformats.org/officeDocument/2006/relationships/hyperlink" Target="https://www.garant.ru/products/ipo/prime/doc/73225898/" TargetMode="External"/><Relationship Id="rId860" Type="http://schemas.openxmlformats.org/officeDocument/2006/relationships/hyperlink" Target="https://www.garant.ru/products/ipo/prime/doc/73225898/" TargetMode="External"/><Relationship Id="rId958" Type="http://schemas.openxmlformats.org/officeDocument/2006/relationships/hyperlink" Target="https://www.garant.ru/products/ipo/prime/doc/73225898/" TargetMode="External"/><Relationship Id="rId87" Type="http://schemas.openxmlformats.org/officeDocument/2006/relationships/hyperlink" Target="https://www.garant.ru/products/ipo/prime/doc/73225898/" TargetMode="External"/><Relationship Id="rId513" Type="http://schemas.openxmlformats.org/officeDocument/2006/relationships/hyperlink" Target="https://www.garant.ru/products/ipo/prime/doc/73225898/" TargetMode="External"/><Relationship Id="rId597" Type="http://schemas.openxmlformats.org/officeDocument/2006/relationships/hyperlink" Target="https://www.garant.ru/products/ipo/prime/doc/73225898/" TargetMode="External"/><Relationship Id="rId720" Type="http://schemas.openxmlformats.org/officeDocument/2006/relationships/hyperlink" Target="https://www.garant.ru/products/ipo/prime/doc/73225898/" TargetMode="External"/><Relationship Id="rId818" Type="http://schemas.openxmlformats.org/officeDocument/2006/relationships/hyperlink" Target="https://www.garant.ru/products/ipo/prime/doc/73225898/" TargetMode="External"/><Relationship Id="rId152" Type="http://schemas.openxmlformats.org/officeDocument/2006/relationships/hyperlink" Target="https://www.garant.ru/products/ipo/prime/doc/73225898/" TargetMode="External"/><Relationship Id="rId457" Type="http://schemas.openxmlformats.org/officeDocument/2006/relationships/hyperlink" Target="https://www.garant.ru/products/ipo/prime/doc/73225898/" TargetMode="External"/><Relationship Id="rId1003" Type="http://schemas.openxmlformats.org/officeDocument/2006/relationships/hyperlink" Target="https://www.garant.ru/products/ipo/prime/doc/73225898/" TargetMode="External"/><Relationship Id="rId664" Type="http://schemas.openxmlformats.org/officeDocument/2006/relationships/hyperlink" Target="https://www.garant.ru/products/ipo/prime/doc/73225898/" TargetMode="External"/><Relationship Id="rId871" Type="http://schemas.openxmlformats.org/officeDocument/2006/relationships/hyperlink" Target="https://www.garant.ru/products/ipo/prime/doc/73225898/" TargetMode="External"/><Relationship Id="rId969" Type="http://schemas.openxmlformats.org/officeDocument/2006/relationships/hyperlink" Target="https://www.garant.ru/products/ipo/prime/doc/73225898/" TargetMode="External"/><Relationship Id="rId14" Type="http://schemas.openxmlformats.org/officeDocument/2006/relationships/hyperlink" Target="https://www.garant.ru/products/ipo/prime/doc/73225898/" TargetMode="External"/><Relationship Id="rId317" Type="http://schemas.openxmlformats.org/officeDocument/2006/relationships/hyperlink" Target="https://www.garant.ru/products/ipo/prime/doc/73225898/" TargetMode="External"/><Relationship Id="rId524" Type="http://schemas.openxmlformats.org/officeDocument/2006/relationships/hyperlink" Target="https://www.garant.ru/products/ipo/prime/doc/73225898/" TargetMode="External"/><Relationship Id="rId731" Type="http://schemas.openxmlformats.org/officeDocument/2006/relationships/hyperlink" Target="https://www.garant.ru/products/ipo/prime/doc/73225898/" TargetMode="External"/><Relationship Id="rId98" Type="http://schemas.openxmlformats.org/officeDocument/2006/relationships/hyperlink" Target="https://www.garant.ru/products/ipo/prime/doc/73225898/" TargetMode="External"/><Relationship Id="rId163" Type="http://schemas.openxmlformats.org/officeDocument/2006/relationships/hyperlink" Target="https://www.garant.ru/products/ipo/prime/doc/73225898/" TargetMode="External"/><Relationship Id="rId370" Type="http://schemas.openxmlformats.org/officeDocument/2006/relationships/hyperlink" Target="https://www.garant.ru/products/ipo/prime/doc/73225898/" TargetMode="External"/><Relationship Id="rId829" Type="http://schemas.openxmlformats.org/officeDocument/2006/relationships/hyperlink" Target="https://www.garant.ru/products/ipo/prime/doc/73225898/" TargetMode="External"/><Relationship Id="rId1014" Type="http://schemas.openxmlformats.org/officeDocument/2006/relationships/hyperlink" Target="https://www.garant.ru/products/ipo/prime/doc/73225898/" TargetMode="External"/><Relationship Id="rId230" Type="http://schemas.openxmlformats.org/officeDocument/2006/relationships/hyperlink" Target="https://www.garant.ru/products/ipo/prime/doc/73225898/" TargetMode="External"/><Relationship Id="rId468" Type="http://schemas.openxmlformats.org/officeDocument/2006/relationships/hyperlink" Target="https://www.garant.ru/products/ipo/prime/doc/73225898/" TargetMode="External"/><Relationship Id="rId675" Type="http://schemas.openxmlformats.org/officeDocument/2006/relationships/hyperlink" Target="https://www.garant.ru/products/ipo/prime/doc/73225898/" TargetMode="External"/><Relationship Id="rId882" Type="http://schemas.openxmlformats.org/officeDocument/2006/relationships/hyperlink" Target="https://www.garant.ru/products/ipo/prime/doc/73225898/" TargetMode="External"/><Relationship Id="rId25" Type="http://schemas.openxmlformats.org/officeDocument/2006/relationships/hyperlink" Target="https://www.garant.ru/products/ipo/prime/doc/73225898/" TargetMode="External"/><Relationship Id="rId328" Type="http://schemas.openxmlformats.org/officeDocument/2006/relationships/hyperlink" Target="https://www.garant.ru/products/ipo/prime/doc/73225898/" TargetMode="External"/><Relationship Id="rId535" Type="http://schemas.openxmlformats.org/officeDocument/2006/relationships/hyperlink" Target="https://www.garant.ru/products/ipo/prime/doc/73225898/" TargetMode="External"/><Relationship Id="rId742" Type="http://schemas.openxmlformats.org/officeDocument/2006/relationships/hyperlink" Target="https://www.garant.ru/products/ipo/prime/doc/73225898/" TargetMode="External"/><Relationship Id="rId174" Type="http://schemas.openxmlformats.org/officeDocument/2006/relationships/hyperlink" Target="https://www.garant.ru/products/ipo/prime/doc/73225898/" TargetMode="External"/><Relationship Id="rId381" Type="http://schemas.openxmlformats.org/officeDocument/2006/relationships/hyperlink" Target="https://www.garant.ru/products/ipo/prime/doc/73225898/" TargetMode="External"/><Relationship Id="rId602" Type="http://schemas.openxmlformats.org/officeDocument/2006/relationships/hyperlink" Target="https://www.garant.ru/products/ipo/prime/doc/73225898/" TargetMode="External"/><Relationship Id="rId1025" Type="http://schemas.openxmlformats.org/officeDocument/2006/relationships/hyperlink" Target="https://www.garant.ru/products/ipo/prime/doc/73225898/" TargetMode="External"/><Relationship Id="rId241" Type="http://schemas.openxmlformats.org/officeDocument/2006/relationships/hyperlink" Target="https://www.garant.ru/products/ipo/prime/doc/73225898/" TargetMode="External"/><Relationship Id="rId479" Type="http://schemas.openxmlformats.org/officeDocument/2006/relationships/hyperlink" Target="https://www.garant.ru/products/ipo/prime/doc/73225898/" TargetMode="External"/><Relationship Id="rId686" Type="http://schemas.openxmlformats.org/officeDocument/2006/relationships/hyperlink" Target="https://www.garant.ru/products/ipo/prime/doc/73225898/" TargetMode="External"/><Relationship Id="rId893" Type="http://schemas.openxmlformats.org/officeDocument/2006/relationships/hyperlink" Target="https://www.garant.ru/products/ipo/prime/doc/73225898/" TargetMode="External"/><Relationship Id="rId907" Type="http://schemas.openxmlformats.org/officeDocument/2006/relationships/hyperlink" Target="https://www.garant.ru/products/ipo/prime/doc/73225898/" TargetMode="External"/><Relationship Id="rId36" Type="http://schemas.openxmlformats.org/officeDocument/2006/relationships/hyperlink" Target="https://www.garant.ru/products/ipo/prime/doc/73225898/" TargetMode="External"/><Relationship Id="rId339" Type="http://schemas.openxmlformats.org/officeDocument/2006/relationships/hyperlink" Target="https://www.garant.ru/products/ipo/prime/doc/73225898/" TargetMode="External"/><Relationship Id="rId546" Type="http://schemas.openxmlformats.org/officeDocument/2006/relationships/hyperlink" Target="https://www.garant.ru/products/ipo/prime/doc/73225898/" TargetMode="External"/><Relationship Id="rId753" Type="http://schemas.openxmlformats.org/officeDocument/2006/relationships/hyperlink" Target="https://www.garant.ru/products/ipo/prime/doc/73225898/" TargetMode="External"/><Relationship Id="rId101" Type="http://schemas.openxmlformats.org/officeDocument/2006/relationships/hyperlink" Target="https://www.garant.ru/products/ipo/prime/doc/73225898/" TargetMode="External"/><Relationship Id="rId185" Type="http://schemas.openxmlformats.org/officeDocument/2006/relationships/hyperlink" Target="https://www.garant.ru/products/ipo/prime/doc/73225898/" TargetMode="External"/><Relationship Id="rId406" Type="http://schemas.openxmlformats.org/officeDocument/2006/relationships/hyperlink" Target="https://www.garant.ru/products/ipo/prime/doc/73225898/" TargetMode="External"/><Relationship Id="rId960" Type="http://schemas.openxmlformats.org/officeDocument/2006/relationships/hyperlink" Target="https://www.garant.ru/products/ipo/prime/doc/73225898/" TargetMode="External"/><Relationship Id="rId1036" Type="http://schemas.openxmlformats.org/officeDocument/2006/relationships/hyperlink" Target="https://www.garant.ru/products/ipo/prime/doc/73225898/" TargetMode="External"/><Relationship Id="rId392" Type="http://schemas.openxmlformats.org/officeDocument/2006/relationships/hyperlink" Target="https://www.garant.ru/products/ipo/prime/doc/73225898/" TargetMode="External"/><Relationship Id="rId613" Type="http://schemas.openxmlformats.org/officeDocument/2006/relationships/hyperlink" Target="https://www.garant.ru/products/ipo/prime/doc/73225898/" TargetMode="External"/><Relationship Id="rId697" Type="http://schemas.openxmlformats.org/officeDocument/2006/relationships/hyperlink" Target="https://www.garant.ru/products/ipo/prime/doc/73225898/" TargetMode="External"/><Relationship Id="rId820" Type="http://schemas.openxmlformats.org/officeDocument/2006/relationships/hyperlink" Target="https://www.garant.ru/products/ipo/prime/doc/73225898/" TargetMode="External"/><Relationship Id="rId918" Type="http://schemas.openxmlformats.org/officeDocument/2006/relationships/hyperlink" Target="https://www.garant.ru/products/ipo/prime/doc/73225898/" TargetMode="External"/><Relationship Id="rId252" Type="http://schemas.openxmlformats.org/officeDocument/2006/relationships/hyperlink" Target="https://www.garant.ru/products/ipo/prime/doc/73225898/" TargetMode="External"/><Relationship Id="rId47" Type="http://schemas.openxmlformats.org/officeDocument/2006/relationships/hyperlink" Target="https://www.garant.ru/products/ipo/prime/doc/73225898/" TargetMode="External"/><Relationship Id="rId112" Type="http://schemas.openxmlformats.org/officeDocument/2006/relationships/hyperlink" Target="https://www.garant.ru/products/ipo/prime/doc/73225898/" TargetMode="External"/><Relationship Id="rId557" Type="http://schemas.openxmlformats.org/officeDocument/2006/relationships/hyperlink" Target="https://www.garant.ru/products/ipo/prime/doc/73225898/" TargetMode="External"/><Relationship Id="rId764" Type="http://schemas.openxmlformats.org/officeDocument/2006/relationships/hyperlink" Target="https://www.garant.ru/products/ipo/prime/doc/73225898/" TargetMode="External"/><Relationship Id="rId971" Type="http://schemas.openxmlformats.org/officeDocument/2006/relationships/hyperlink" Target="https://www.garant.ru/products/ipo/prime/doc/73225898/" TargetMode="External"/><Relationship Id="rId196" Type="http://schemas.openxmlformats.org/officeDocument/2006/relationships/hyperlink" Target="https://www.garant.ru/products/ipo/prime/doc/73225898/" TargetMode="External"/><Relationship Id="rId417" Type="http://schemas.openxmlformats.org/officeDocument/2006/relationships/hyperlink" Target="https://www.garant.ru/products/ipo/prime/doc/73225898/" TargetMode="External"/><Relationship Id="rId624" Type="http://schemas.openxmlformats.org/officeDocument/2006/relationships/hyperlink" Target="https://www.garant.ru/products/ipo/prime/doc/73225898/" TargetMode="External"/><Relationship Id="rId831" Type="http://schemas.openxmlformats.org/officeDocument/2006/relationships/hyperlink" Target="https://www.garant.ru/products/ipo/prime/doc/73225898/" TargetMode="External"/><Relationship Id="rId1047" Type="http://schemas.openxmlformats.org/officeDocument/2006/relationships/hyperlink" Target="https://www.garant.ru/products/ipo/prime/doc/73225898/" TargetMode="External"/><Relationship Id="rId263" Type="http://schemas.openxmlformats.org/officeDocument/2006/relationships/hyperlink" Target="https://www.garant.ru/products/ipo/prime/doc/73225898/" TargetMode="External"/><Relationship Id="rId470" Type="http://schemas.openxmlformats.org/officeDocument/2006/relationships/hyperlink" Target="https://www.garant.ru/products/ipo/prime/doc/73225898/" TargetMode="External"/><Relationship Id="rId929" Type="http://schemas.openxmlformats.org/officeDocument/2006/relationships/hyperlink" Target="https://www.garant.ru/products/ipo/prime/doc/73225898/" TargetMode="External"/><Relationship Id="rId58" Type="http://schemas.openxmlformats.org/officeDocument/2006/relationships/hyperlink" Target="https://www.garant.ru/products/ipo/prime/doc/73225898/" TargetMode="External"/><Relationship Id="rId123" Type="http://schemas.openxmlformats.org/officeDocument/2006/relationships/hyperlink" Target="https://www.garant.ru/products/ipo/prime/doc/73225898/" TargetMode="External"/><Relationship Id="rId330" Type="http://schemas.openxmlformats.org/officeDocument/2006/relationships/hyperlink" Target="https://www.garant.ru/products/ipo/prime/doc/73225898/" TargetMode="External"/><Relationship Id="rId568" Type="http://schemas.openxmlformats.org/officeDocument/2006/relationships/hyperlink" Target="https://www.garant.ru/products/ipo/prime/doc/73225898/" TargetMode="External"/><Relationship Id="rId775" Type="http://schemas.openxmlformats.org/officeDocument/2006/relationships/hyperlink" Target="https://www.garant.ru/products/ipo/prime/doc/73225898/" TargetMode="External"/><Relationship Id="rId982" Type="http://schemas.openxmlformats.org/officeDocument/2006/relationships/hyperlink" Target="https://www.garant.ru/products/ipo/prime/doc/73225898/" TargetMode="External"/><Relationship Id="rId428" Type="http://schemas.openxmlformats.org/officeDocument/2006/relationships/hyperlink" Target="https://www.garant.ru/products/ipo/prime/doc/73225898/" TargetMode="External"/><Relationship Id="rId635" Type="http://schemas.openxmlformats.org/officeDocument/2006/relationships/hyperlink" Target="https://www.garant.ru/products/ipo/prime/doc/73225898/" TargetMode="External"/><Relationship Id="rId842" Type="http://schemas.openxmlformats.org/officeDocument/2006/relationships/hyperlink" Target="https://www.garant.ru/products/ipo/prime/doc/73225898/" TargetMode="External"/><Relationship Id="rId1058" Type="http://schemas.openxmlformats.org/officeDocument/2006/relationships/theme" Target="theme/theme1.xml"/><Relationship Id="rId274" Type="http://schemas.openxmlformats.org/officeDocument/2006/relationships/hyperlink" Target="https://www.garant.ru/products/ipo/prime/doc/73225898/" TargetMode="External"/><Relationship Id="rId481" Type="http://schemas.openxmlformats.org/officeDocument/2006/relationships/hyperlink" Target="https://www.garant.ru/products/ipo/prime/doc/73225898/" TargetMode="External"/><Relationship Id="rId702" Type="http://schemas.openxmlformats.org/officeDocument/2006/relationships/hyperlink" Target="https://www.garant.ru/products/ipo/prime/doc/73225898/" TargetMode="External"/><Relationship Id="rId69" Type="http://schemas.openxmlformats.org/officeDocument/2006/relationships/hyperlink" Target="https://www.garant.ru/products/ipo/prime/doc/73225898/" TargetMode="External"/><Relationship Id="rId134" Type="http://schemas.openxmlformats.org/officeDocument/2006/relationships/hyperlink" Target="https://www.garant.ru/products/ipo/prime/doc/73225898/" TargetMode="External"/><Relationship Id="rId579" Type="http://schemas.openxmlformats.org/officeDocument/2006/relationships/hyperlink" Target="https://www.garant.ru/products/ipo/prime/doc/73225898/" TargetMode="External"/><Relationship Id="rId786" Type="http://schemas.openxmlformats.org/officeDocument/2006/relationships/hyperlink" Target="https://www.garant.ru/products/ipo/prime/doc/73225898/" TargetMode="External"/><Relationship Id="rId993" Type="http://schemas.openxmlformats.org/officeDocument/2006/relationships/hyperlink" Target="https://www.garant.ru/products/ipo/prime/doc/73225898/" TargetMode="External"/><Relationship Id="rId341" Type="http://schemas.openxmlformats.org/officeDocument/2006/relationships/hyperlink" Target="https://www.garant.ru/products/ipo/prime/doc/73225898/" TargetMode="External"/><Relationship Id="rId439" Type="http://schemas.openxmlformats.org/officeDocument/2006/relationships/hyperlink" Target="https://www.garant.ru/products/ipo/prime/doc/73225898/" TargetMode="External"/><Relationship Id="rId646" Type="http://schemas.openxmlformats.org/officeDocument/2006/relationships/hyperlink" Target="https://www.garant.ru/products/ipo/prime/doc/73225898/" TargetMode="External"/><Relationship Id="rId201" Type="http://schemas.openxmlformats.org/officeDocument/2006/relationships/hyperlink" Target="https://www.garant.ru/products/ipo/prime/doc/73225898/" TargetMode="External"/><Relationship Id="rId285" Type="http://schemas.openxmlformats.org/officeDocument/2006/relationships/hyperlink" Target="https://www.garant.ru/products/ipo/prime/doc/73225898/" TargetMode="External"/><Relationship Id="rId506" Type="http://schemas.openxmlformats.org/officeDocument/2006/relationships/hyperlink" Target="https://www.garant.ru/products/ipo/prime/doc/73225898/" TargetMode="External"/><Relationship Id="rId853" Type="http://schemas.openxmlformats.org/officeDocument/2006/relationships/hyperlink" Target="https://www.garant.ru/products/ipo/prime/doc/73225898/" TargetMode="External"/><Relationship Id="rId492" Type="http://schemas.openxmlformats.org/officeDocument/2006/relationships/hyperlink" Target="https://www.garant.ru/products/ipo/prime/doc/73225898/" TargetMode="External"/><Relationship Id="rId713" Type="http://schemas.openxmlformats.org/officeDocument/2006/relationships/hyperlink" Target="https://www.garant.ru/products/ipo/prime/doc/73225898/" TargetMode="External"/><Relationship Id="rId797" Type="http://schemas.openxmlformats.org/officeDocument/2006/relationships/hyperlink" Target="https://www.garant.ru/products/ipo/prime/doc/73225898/" TargetMode="External"/><Relationship Id="rId920" Type="http://schemas.openxmlformats.org/officeDocument/2006/relationships/hyperlink" Target="https://www.garant.ru/products/ipo/prime/doc/73225898/" TargetMode="External"/><Relationship Id="rId145" Type="http://schemas.openxmlformats.org/officeDocument/2006/relationships/hyperlink" Target="https://www.garant.ru/products/ipo/prime/doc/73225898/" TargetMode="External"/><Relationship Id="rId352" Type="http://schemas.openxmlformats.org/officeDocument/2006/relationships/hyperlink" Target="https://www.garant.ru/products/ipo/prime/doc/73225898/" TargetMode="External"/><Relationship Id="rId212" Type="http://schemas.openxmlformats.org/officeDocument/2006/relationships/hyperlink" Target="https://www.garant.ru/products/ipo/prime/doc/73225898/" TargetMode="External"/><Relationship Id="rId657" Type="http://schemas.openxmlformats.org/officeDocument/2006/relationships/hyperlink" Target="https://www.garant.ru/products/ipo/prime/doc/73225898/" TargetMode="External"/><Relationship Id="rId864" Type="http://schemas.openxmlformats.org/officeDocument/2006/relationships/hyperlink" Target="https://www.garant.ru/products/ipo/prime/doc/73225898/" TargetMode="External"/><Relationship Id="rId296" Type="http://schemas.openxmlformats.org/officeDocument/2006/relationships/hyperlink" Target="https://www.garant.ru/products/ipo/prime/doc/73225898/" TargetMode="External"/><Relationship Id="rId517" Type="http://schemas.openxmlformats.org/officeDocument/2006/relationships/hyperlink" Target="https://www.garant.ru/products/ipo/prime/doc/73225898/" TargetMode="External"/><Relationship Id="rId724" Type="http://schemas.openxmlformats.org/officeDocument/2006/relationships/hyperlink" Target="https://www.garant.ru/products/ipo/prime/doc/73225898/" TargetMode="External"/><Relationship Id="rId931" Type="http://schemas.openxmlformats.org/officeDocument/2006/relationships/hyperlink" Target="https://www.garant.ru/products/ipo/prime/doc/73225898/" TargetMode="External"/><Relationship Id="rId60" Type="http://schemas.openxmlformats.org/officeDocument/2006/relationships/hyperlink" Target="https://www.garant.ru/products/ipo/prime/doc/73225898/" TargetMode="External"/><Relationship Id="rId156" Type="http://schemas.openxmlformats.org/officeDocument/2006/relationships/hyperlink" Target="https://www.garant.ru/products/ipo/prime/doc/73225898/" TargetMode="External"/><Relationship Id="rId363" Type="http://schemas.openxmlformats.org/officeDocument/2006/relationships/hyperlink" Target="https://www.garant.ru/products/ipo/prime/doc/73225898/" TargetMode="External"/><Relationship Id="rId570" Type="http://schemas.openxmlformats.org/officeDocument/2006/relationships/hyperlink" Target="https://www.garant.ru/products/ipo/prime/doc/73225898/" TargetMode="External"/><Relationship Id="rId1007" Type="http://schemas.openxmlformats.org/officeDocument/2006/relationships/hyperlink" Target="https://www.garant.ru/products/ipo/prime/doc/73225898/" TargetMode="External"/><Relationship Id="rId223" Type="http://schemas.openxmlformats.org/officeDocument/2006/relationships/hyperlink" Target="https://www.garant.ru/products/ipo/prime/doc/73225898/" TargetMode="External"/><Relationship Id="rId430" Type="http://schemas.openxmlformats.org/officeDocument/2006/relationships/hyperlink" Target="https://www.garant.ru/products/ipo/prime/doc/73225898/" TargetMode="External"/><Relationship Id="rId668" Type="http://schemas.openxmlformats.org/officeDocument/2006/relationships/hyperlink" Target="https://www.garant.ru/products/ipo/prime/doc/73225898/" TargetMode="External"/><Relationship Id="rId875" Type="http://schemas.openxmlformats.org/officeDocument/2006/relationships/hyperlink" Target="https://www.garant.ru/products/ipo/prime/doc/73225898/" TargetMode="External"/><Relationship Id="rId18" Type="http://schemas.openxmlformats.org/officeDocument/2006/relationships/hyperlink" Target="https://www.garant.ru/products/ipo/prime/doc/73225898/" TargetMode="External"/><Relationship Id="rId528" Type="http://schemas.openxmlformats.org/officeDocument/2006/relationships/hyperlink" Target="https://www.garant.ru/products/ipo/prime/doc/73225898/" TargetMode="External"/><Relationship Id="rId735" Type="http://schemas.openxmlformats.org/officeDocument/2006/relationships/hyperlink" Target="https://www.garant.ru/products/ipo/prime/doc/73225898/" TargetMode="External"/><Relationship Id="rId942" Type="http://schemas.openxmlformats.org/officeDocument/2006/relationships/hyperlink" Target="https://www.garant.ru/products/ipo/prime/doc/73225898/" TargetMode="External"/><Relationship Id="rId125" Type="http://schemas.openxmlformats.org/officeDocument/2006/relationships/hyperlink" Target="https://www.garant.ru/products/ipo/prime/doc/73225898/" TargetMode="External"/><Relationship Id="rId167" Type="http://schemas.openxmlformats.org/officeDocument/2006/relationships/hyperlink" Target="https://www.garant.ru/products/ipo/prime/doc/73225898/" TargetMode="External"/><Relationship Id="rId332" Type="http://schemas.openxmlformats.org/officeDocument/2006/relationships/hyperlink" Target="https://www.garant.ru/products/ipo/prime/doc/73225898/" TargetMode="External"/><Relationship Id="rId374" Type="http://schemas.openxmlformats.org/officeDocument/2006/relationships/hyperlink" Target="https://www.garant.ru/products/ipo/prime/doc/73225898/" TargetMode="External"/><Relationship Id="rId581" Type="http://schemas.openxmlformats.org/officeDocument/2006/relationships/hyperlink" Target="https://www.garant.ru/products/ipo/prime/doc/73225898/" TargetMode="External"/><Relationship Id="rId777" Type="http://schemas.openxmlformats.org/officeDocument/2006/relationships/hyperlink" Target="https://www.garant.ru/products/ipo/prime/doc/73225898/" TargetMode="External"/><Relationship Id="rId984" Type="http://schemas.openxmlformats.org/officeDocument/2006/relationships/hyperlink" Target="https://www.garant.ru/products/ipo/prime/doc/73225898/" TargetMode="External"/><Relationship Id="rId1018" Type="http://schemas.openxmlformats.org/officeDocument/2006/relationships/hyperlink" Target="https://www.garant.ru/products/ipo/prime/doc/73225898/" TargetMode="External"/><Relationship Id="rId71" Type="http://schemas.openxmlformats.org/officeDocument/2006/relationships/hyperlink" Target="https://www.garant.ru/products/ipo/prime/doc/73225898/" TargetMode="External"/><Relationship Id="rId234" Type="http://schemas.openxmlformats.org/officeDocument/2006/relationships/hyperlink" Target="https://www.garant.ru/products/ipo/prime/doc/73225898/" TargetMode="External"/><Relationship Id="rId637" Type="http://schemas.openxmlformats.org/officeDocument/2006/relationships/hyperlink" Target="https://www.garant.ru/products/ipo/prime/doc/73225898/" TargetMode="External"/><Relationship Id="rId679" Type="http://schemas.openxmlformats.org/officeDocument/2006/relationships/hyperlink" Target="https://www.garant.ru/products/ipo/prime/doc/73225898/" TargetMode="External"/><Relationship Id="rId802" Type="http://schemas.openxmlformats.org/officeDocument/2006/relationships/hyperlink" Target="https://www.garant.ru/products/ipo/prime/doc/73225898/" TargetMode="External"/><Relationship Id="rId844" Type="http://schemas.openxmlformats.org/officeDocument/2006/relationships/hyperlink" Target="https://www.garant.ru/products/ipo/prime/doc/73225898/" TargetMode="External"/><Relationship Id="rId886" Type="http://schemas.openxmlformats.org/officeDocument/2006/relationships/hyperlink" Target="https://www.garant.ru/products/ipo/prime/doc/73225898/" TargetMode="External"/><Relationship Id="rId2" Type="http://schemas.microsoft.com/office/2007/relationships/stylesWithEffects" Target="stylesWithEffects.xml"/><Relationship Id="rId29" Type="http://schemas.openxmlformats.org/officeDocument/2006/relationships/hyperlink" Target="https://www.garant.ru/products/ipo/prime/doc/73225898/" TargetMode="External"/><Relationship Id="rId276" Type="http://schemas.openxmlformats.org/officeDocument/2006/relationships/hyperlink" Target="https://www.garant.ru/products/ipo/prime/doc/73225898/" TargetMode="External"/><Relationship Id="rId441" Type="http://schemas.openxmlformats.org/officeDocument/2006/relationships/hyperlink" Target="https://www.garant.ru/products/ipo/prime/doc/73225898/" TargetMode="External"/><Relationship Id="rId483" Type="http://schemas.openxmlformats.org/officeDocument/2006/relationships/hyperlink" Target="https://www.garant.ru/products/ipo/prime/doc/73225898/" TargetMode="External"/><Relationship Id="rId539" Type="http://schemas.openxmlformats.org/officeDocument/2006/relationships/hyperlink" Target="https://www.garant.ru/products/ipo/prime/doc/73225898/" TargetMode="External"/><Relationship Id="rId690" Type="http://schemas.openxmlformats.org/officeDocument/2006/relationships/hyperlink" Target="https://www.garant.ru/products/ipo/prime/doc/73225898/" TargetMode="External"/><Relationship Id="rId704" Type="http://schemas.openxmlformats.org/officeDocument/2006/relationships/hyperlink" Target="https://www.garant.ru/products/ipo/prime/doc/73225898/" TargetMode="External"/><Relationship Id="rId746" Type="http://schemas.openxmlformats.org/officeDocument/2006/relationships/hyperlink" Target="https://www.garant.ru/products/ipo/prime/doc/73225898/" TargetMode="External"/><Relationship Id="rId911" Type="http://schemas.openxmlformats.org/officeDocument/2006/relationships/hyperlink" Target="https://www.garant.ru/products/ipo/prime/doc/73225898/" TargetMode="External"/><Relationship Id="rId40" Type="http://schemas.openxmlformats.org/officeDocument/2006/relationships/hyperlink" Target="https://www.garant.ru/products/ipo/prime/doc/73225898/" TargetMode="External"/><Relationship Id="rId136" Type="http://schemas.openxmlformats.org/officeDocument/2006/relationships/hyperlink" Target="https://www.garant.ru/products/ipo/prime/doc/73225898/" TargetMode="External"/><Relationship Id="rId178" Type="http://schemas.openxmlformats.org/officeDocument/2006/relationships/hyperlink" Target="https://www.garant.ru/products/ipo/prime/doc/73225898/" TargetMode="External"/><Relationship Id="rId301" Type="http://schemas.openxmlformats.org/officeDocument/2006/relationships/hyperlink" Target="https://www.garant.ru/products/ipo/prime/doc/73225898/" TargetMode="External"/><Relationship Id="rId343" Type="http://schemas.openxmlformats.org/officeDocument/2006/relationships/hyperlink" Target="https://www.garant.ru/products/ipo/prime/doc/73225898/" TargetMode="External"/><Relationship Id="rId550" Type="http://schemas.openxmlformats.org/officeDocument/2006/relationships/hyperlink" Target="https://www.garant.ru/products/ipo/prime/doc/73225898/" TargetMode="External"/><Relationship Id="rId788" Type="http://schemas.openxmlformats.org/officeDocument/2006/relationships/hyperlink" Target="https://www.garant.ru/products/ipo/prime/doc/73225898/" TargetMode="External"/><Relationship Id="rId953" Type="http://schemas.openxmlformats.org/officeDocument/2006/relationships/hyperlink" Target="https://www.garant.ru/products/ipo/prime/doc/73225898/" TargetMode="External"/><Relationship Id="rId995" Type="http://schemas.openxmlformats.org/officeDocument/2006/relationships/hyperlink" Target="https://www.garant.ru/products/ipo/prime/doc/73225898/" TargetMode="External"/><Relationship Id="rId1029" Type="http://schemas.openxmlformats.org/officeDocument/2006/relationships/hyperlink" Target="https://www.garant.ru/products/ipo/prime/doc/73225898/" TargetMode="External"/><Relationship Id="rId82" Type="http://schemas.openxmlformats.org/officeDocument/2006/relationships/hyperlink" Target="https://www.garant.ru/products/ipo/prime/doc/73225898/" TargetMode="External"/><Relationship Id="rId203" Type="http://schemas.openxmlformats.org/officeDocument/2006/relationships/hyperlink" Target="https://www.garant.ru/products/ipo/prime/doc/73225898/" TargetMode="External"/><Relationship Id="rId385" Type="http://schemas.openxmlformats.org/officeDocument/2006/relationships/hyperlink" Target="https://www.garant.ru/products/ipo/prime/doc/73225898/" TargetMode="External"/><Relationship Id="rId592" Type="http://schemas.openxmlformats.org/officeDocument/2006/relationships/hyperlink" Target="https://www.garant.ru/products/ipo/prime/doc/73225898/" TargetMode="External"/><Relationship Id="rId606" Type="http://schemas.openxmlformats.org/officeDocument/2006/relationships/hyperlink" Target="https://www.garant.ru/products/ipo/prime/doc/73225898/" TargetMode="External"/><Relationship Id="rId648" Type="http://schemas.openxmlformats.org/officeDocument/2006/relationships/hyperlink" Target="https://www.garant.ru/products/ipo/prime/doc/73225898/" TargetMode="External"/><Relationship Id="rId813" Type="http://schemas.openxmlformats.org/officeDocument/2006/relationships/hyperlink" Target="https://www.garant.ru/products/ipo/prime/doc/73225898/" TargetMode="External"/><Relationship Id="rId855" Type="http://schemas.openxmlformats.org/officeDocument/2006/relationships/hyperlink" Target="https://www.garant.ru/products/ipo/prime/doc/73225898/" TargetMode="External"/><Relationship Id="rId1040" Type="http://schemas.openxmlformats.org/officeDocument/2006/relationships/hyperlink" Target="https://www.garant.ru/products/ipo/prime/doc/73225898/" TargetMode="External"/><Relationship Id="rId245" Type="http://schemas.openxmlformats.org/officeDocument/2006/relationships/hyperlink" Target="https://www.garant.ru/products/ipo/prime/doc/73225898/" TargetMode="External"/><Relationship Id="rId287" Type="http://schemas.openxmlformats.org/officeDocument/2006/relationships/hyperlink" Target="https://www.garant.ru/products/ipo/prime/doc/73225898/" TargetMode="External"/><Relationship Id="rId410" Type="http://schemas.openxmlformats.org/officeDocument/2006/relationships/hyperlink" Target="https://www.garant.ru/products/ipo/prime/doc/73225898/" TargetMode="External"/><Relationship Id="rId452" Type="http://schemas.openxmlformats.org/officeDocument/2006/relationships/hyperlink" Target="https://www.garant.ru/products/ipo/prime/doc/73225898/" TargetMode="External"/><Relationship Id="rId494" Type="http://schemas.openxmlformats.org/officeDocument/2006/relationships/hyperlink" Target="https://www.garant.ru/products/ipo/prime/doc/73225898/" TargetMode="External"/><Relationship Id="rId508" Type="http://schemas.openxmlformats.org/officeDocument/2006/relationships/hyperlink" Target="https://www.garant.ru/products/ipo/prime/doc/73225898/" TargetMode="External"/><Relationship Id="rId715" Type="http://schemas.openxmlformats.org/officeDocument/2006/relationships/hyperlink" Target="https://www.garant.ru/products/ipo/prime/doc/73225898/" TargetMode="External"/><Relationship Id="rId897" Type="http://schemas.openxmlformats.org/officeDocument/2006/relationships/hyperlink" Target="https://www.garant.ru/products/ipo/prime/doc/73225898/" TargetMode="External"/><Relationship Id="rId922" Type="http://schemas.openxmlformats.org/officeDocument/2006/relationships/hyperlink" Target="https://www.garant.ru/products/ipo/prime/doc/73225898/" TargetMode="External"/><Relationship Id="rId105" Type="http://schemas.openxmlformats.org/officeDocument/2006/relationships/hyperlink" Target="https://www.garant.ru/products/ipo/prime/doc/73225898/" TargetMode="External"/><Relationship Id="rId147" Type="http://schemas.openxmlformats.org/officeDocument/2006/relationships/hyperlink" Target="https://www.garant.ru/products/ipo/prime/doc/73225898/" TargetMode="External"/><Relationship Id="rId312" Type="http://schemas.openxmlformats.org/officeDocument/2006/relationships/hyperlink" Target="https://www.garant.ru/products/ipo/prime/doc/73225898/" TargetMode="External"/><Relationship Id="rId354" Type="http://schemas.openxmlformats.org/officeDocument/2006/relationships/hyperlink" Target="https://www.garant.ru/products/ipo/prime/doc/73225898/" TargetMode="External"/><Relationship Id="rId757" Type="http://schemas.openxmlformats.org/officeDocument/2006/relationships/hyperlink" Target="https://www.garant.ru/products/ipo/prime/doc/73225898/" TargetMode="External"/><Relationship Id="rId799" Type="http://schemas.openxmlformats.org/officeDocument/2006/relationships/hyperlink" Target="https://www.garant.ru/products/ipo/prime/doc/73225898/" TargetMode="External"/><Relationship Id="rId964" Type="http://schemas.openxmlformats.org/officeDocument/2006/relationships/hyperlink" Target="https://www.garant.ru/products/ipo/prime/doc/73225898/" TargetMode="External"/><Relationship Id="rId51" Type="http://schemas.openxmlformats.org/officeDocument/2006/relationships/hyperlink" Target="https://www.garant.ru/products/ipo/prime/doc/73225898/" TargetMode="External"/><Relationship Id="rId93" Type="http://schemas.openxmlformats.org/officeDocument/2006/relationships/hyperlink" Target="https://www.garant.ru/products/ipo/prime/doc/73225898/" TargetMode="External"/><Relationship Id="rId189" Type="http://schemas.openxmlformats.org/officeDocument/2006/relationships/hyperlink" Target="https://www.garant.ru/products/ipo/prime/doc/73225898/" TargetMode="External"/><Relationship Id="rId396" Type="http://schemas.openxmlformats.org/officeDocument/2006/relationships/hyperlink" Target="https://www.garant.ru/products/ipo/prime/doc/73225898/" TargetMode="External"/><Relationship Id="rId561" Type="http://schemas.openxmlformats.org/officeDocument/2006/relationships/hyperlink" Target="https://www.garant.ru/products/ipo/prime/doc/73225898/" TargetMode="External"/><Relationship Id="rId617" Type="http://schemas.openxmlformats.org/officeDocument/2006/relationships/hyperlink" Target="https://www.garant.ru/products/ipo/prime/doc/73225898/" TargetMode="External"/><Relationship Id="rId659" Type="http://schemas.openxmlformats.org/officeDocument/2006/relationships/hyperlink" Target="https://www.garant.ru/products/ipo/prime/doc/73225898/" TargetMode="External"/><Relationship Id="rId824" Type="http://schemas.openxmlformats.org/officeDocument/2006/relationships/hyperlink" Target="https://www.garant.ru/products/ipo/prime/doc/73225898/" TargetMode="External"/><Relationship Id="rId866" Type="http://schemas.openxmlformats.org/officeDocument/2006/relationships/hyperlink" Target="https://www.garant.ru/products/ipo/prime/doc/73225898/" TargetMode="External"/><Relationship Id="rId214" Type="http://schemas.openxmlformats.org/officeDocument/2006/relationships/hyperlink" Target="https://www.garant.ru/products/ipo/prime/doc/73225898/" TargetMode="External"/><Relationship Id="rId256" Type="http://schemas.openxmlformats.org/officeDocument/2006/relationships/hyperlink" Target="https://www.garant.ru/products/ipo/prime/doc/73225898/" TargetMode="External"/><Relationship Id="rId298" Type="http://schemas.openxmlformats.org/officeDocument/2006/relationships/hyperlink" Target="https://www.garant.ru/products/ipo/prime/doc/73225898/" TargetMode="External"/><Relationship Id="rId421" Type="http://schemas.openxmlformats.org/officeDocument/2006/relationships/hyperlink" Target="https://www.garant.ru/products/ipo/prime/doc/73225898/" TargetMode="External"/><Relationship Id="rId463" Type="http://schemas.openxmlformats.org/officeDocument/2006/relationships/hyperlink" Target="https://www.garant.ru/products/ipo/prime/doc/73225898/" TargetMode="External"/><Relationship Id="rId519" Type="http://schemas.openxmlformats.org/officeDocument/2006/relationships/hyperlink" Target="https://www.garant.ru/products/ipo/prime/doc/73225898/" TargetMode="External"/><Relationship Id="rId670" Type="http://schemas.openxmlformats.org/officeDocument/2006/relationships/hyperlink" Target="https://www.garant.ru/products/ipo/prime/doc/73225898/" TargetMode="External"/><Relationship Id="rId1051" Type="http://schemas.openxmlformats.org/officeDocument/2006/relationships/hyperlink" Target="https://www.garant.ru/products/ipo/prime/doc/73225898/" TargetMode="External"/><Relationship Id="rId116" Type="http://schemas.openxmlformats.org/officeDocument/2006/relationships/hyperlink" Target="https://www.garant.ru/products/ipo/prime/doc/73225898/" TargetMode="External"/><Relationship Id="rId158" Type="http://schemas.openxmlformats.org/officeDocument/2006/relationships/hyperlink" Target="https://www.garant.ru/products/ipo/prime/doc/73225898/" TargetMode="External"/><Relationship Id="rId323" Type="http://schemas.openxmlformats.org/officeDocument/2006/relationships/hyperlink" Target="https://www.garant.ru/products/ipo/prime/doc/73225898/" TargetMode="External"/><Relationship Id="rId530" Type="http://schemas.openxmlformats.org/officeDocument/2006/relationships/hyperlink" Target="https://www.garant.ru/products/ipo/prime/doc/73225898/" TargetMode="External"/><Relationship Id="rId726" Type="http://schemas.openxmlformats.org/officeDocument/2006/relationships/hyperlink" Target="https://www.garant.ru/products/ipo/prime/doc/73225898/" TargetMode="External"/><Relationship Id="rId768" Type="http://schemas.openxmlformats.org/officeDocument/2006/relationships/hyperlink" Target="https://www.garant.ru/products/ipo/prime/doc/73225898/" TargetMode="External"/><Relationship Id="rId933" Type="http://schemas.openxmlformats.org/officeDocument/2006/relationships/hyperlink" Target="https://www.garant.ru/products/ipo/prime/doc/73225898/" TargetMode="External"/><Relationship Id="rId975" Type="http://schemas.openxmlformats.org/officeDocument/2006/relationships/hyperlink" Target="https://www.garant.ru/products/ipo/prime/doc/73225898/" TargetMode="External"/><Relationship Id="rId1009" Type="http://schemas.openxmlformats.org/officeDocument/2006/relationships/hyperlink" Target="https://www.garant.ru/products/ipo/prime/doc/73225898/" TargetMode="External"/><Relationship Id="rId20" Type="http://schemas.openxmlformats.org/officeDocument/2006/relationships/hyperlink" Target="https://www.garant.ru/products/ipo/prime/doc/73225898/" TargetMode="External"/><Relationship Id="rId62" Type="http://schemas.openxmlformats.org/officeDocument/2006/relationships/hyperlink" Target="https://www.garant.ru/products/ipo/prime/doc/73225898/" TargetMode="External"/><Relationship Id="rId365" Type="http://schemas.openxmlformats.org/officeDocument/2006/relationships/hyperlink" Target="https://www.garant.ru/products/ipo/prime/doc/73225898/" TargetMode="External"/><Relationship Id="rId572" Type="http://schemas.openxmlformats.org/officeDocument/2006/relationships/hyperlink" Target="https://www.garant.ru/products/ipo/prime/doc/73225898/" TargetMode="External"/><Relationship Id="rId628" Type="http://schemas.openxmlformats.org/officeDocument/2006/relationships/hyperlink" Target="https://www.garant.ru/products/ipo/prime/doc/73225898/" TargetMode="External"/><Relationship Id="rId835" Type="http://schemas.openxmlformats.org/officeDocument/2006/relationships/hyperlink" Target="https://www.garant.ru/products/ipo/prime/doc/73225898/" TargetMode="External"/><Relationship Id="rId225" Type="http://schemas.openxmlformats.org/officeDocument/2006/relationships/hyperlink" Target="https://www.garant.ru/products/ipo/prime/doc/73225898/" TargetMode="External"/><Relationship Id="rId267" Type="http://schemas.openxmlformats.org/officeDocument/2006/relationships/hyperlink" Target="https://www.garant.ru/products/ipo/prime/doc/73225898/" TargetMode="External"/><Relationship Id="rId432" Type="http://schemas.openxmlformats.org/officeDocument/2006/relationships/hyperlink" Target="https://www.garant.ru/products/ipo/prime/doc/73225898/" TargetMode="External"/><Relationship Id="rId474" Type="http://schemas.openxmlformats.org/officeDocument/2006/relationships/hyperlink" Target="https://www.garant.ru/products/ipo/prime/doc/73225898/" TargetMode="External"/><Relationship Id="rId877" Type="http://schemas.openxmlformats.org/officeDocument/2006/relationships/hyperlink" Target="https://www.garant.ru/products/ipo/prime/doc/73225898/" TargetMode="External"/><Relationship Id="rId1020" Type="http://schemas.openxmlformats.org/officeDocument/2006/relationships/hyperlink" Target="https://www.garant.ru/products/ipo/prime/doc/73225898/" TargetMode="External"/><Relationship Id="rId127" Type="http://schemas.openxmlformats.org/officeDocument/2006/relationships/hyperlink" Target="https://www.garant.ru/products/ipo/prime/doc/73225898/" TargetMode="External"/><Relationship Id="rId681" Type="http://schemas.openxmlformats.org/officeDocument/2006/relationships/hyperlink" Target="https://www.garant.ru/products/ipo/prime/doc/73225898/" TargetMode="External"/><Relationship Id="rId737" Type="http://schemas.openxmlformats.org/officeDocument/2006/relationships/hyperlink" Target="https://www.garant.ru/products/ipo/prime/doc/73225898/" TargetMode="External"/><Relationship Id="rId779" Type="http://schemas.openxmlformats.org/officeDocument/2006/relationships/hyperlink" Target="https://www.garant.ru/products/ipo/prime/doc/73225898/" TargetMode="External"/><Relationship Id="rId902" Type="http://schemas.openxmlformats.org/officeDocument/2006/relationships/hyperlink" Target="https://www.garant.ru/products/ipo/prime/doc/73225898/" TargetMode="External"/><Relationship Id="rId944" Type="http://schemas.openxmlformats.org/officeDocument/2006/relationships/hyperlink" Target="https://www.garant.ru/products/ipo/prime/doc/73225898/" TargetMode="External"/><Relationship Id="rId986" Type="http://schemas.openxmlformats.org/officeDocument/2006/relationships/hyperlink" Target="https://www.garant.ru/products/ipo/prime/doc/73225898/" TargetMode="External"/><Relationship Id="rId31" Type="http://schemas.openxmlformats.org/officeDocument/2006/relationships/hyperlink" Target="https://www.garant.ru/products/ipo/prime/doc/73225898/" TargetMode="External"/><Relationship Id="rId73" Type="http://schemas.openxmlformats.org/officeDocument/2006/relationships/hyperlink" Target="https://www.garant.ru/products/ipo/prime/doc/73225898/" TargetMode="External"/><Relationship Id="rId169" Type="http://schemas.openxmlformats.org/officeDocument/2006/relationships/hyperlink" Target="https://www.garant.ru/products/ipo/prime/doc/73225898/" TargetMode="External"/><Relationship Id="rId334" Type="http://schemas.openxmlformats.org/officeDocument/2006/relationships/hyperlink" Target="https://www.garant.ru/products/ipo/prime/doc/73225898/" TargetMode="External"/><Relationship Id="rId376" Type="http://schemas.openxmlformats.org/officeDocument/2006/relationships/hyperlink" Target="https://www.garant.ru/products/ipo/prime/doc/73225898/" TargetMode="External"/><Relationship Id="rId541" Type="http://schemas.openxmlformats.org/officeDocument/2006/relationships/hyperlink" Target="https://www.garant.ru/products/ipo/prime/doc/73225898/" TargetMode="External"/><Relationship Id="rId583" Type="http://schemas.openxmlformats.org/officeDocument/2006/relationships/hyperlink" Target="https://www.garant.ru/products/ipo/prime/doc/73225898/" TargetMode="External"/><Relationship Id="rId639" Type="http://schemas.openxmlformats.org/officeDocument/2006/relationships/hyperlink" Target="https://www.garant.ru/products/ipo/prime/doc/73225898/" TargetMode="External"/><Relationship Id="rId790" Type="http://schemas.openxmlformats.org/officeDocument/2006/relationships/hyperlink" Target="https://www.garant.ru/products/ipo/prime/doc/73225898/" TargetMode="External"/><Relationship Id="rId804" Type="http://schemas.openxmlformats.org/officeDocument/2006/relationships/hyperlink" Target="https://www.garant.ru/products/ipo/prime/doc/73225898/" TargetMode="External"/><Relationship Id="rId4" Type="http://schemas.openxmlformats.org/officeDocument/2006/relationships/webSettings" Target="webSettings.xml"/><Relationship Id="rId180" Type="http://schemas.openxmlformats.org/officeDocument/2006/relationships/hyperlink" Target="https://www.garant.ru/products/ipo/prime/doc/73225898/" TargetMode="External"/><Relationship Id="rId236" Type="http://schemas.openxmlformats.org/officeDocument/2006/relationships/hyperlink" Target="https://www.garant.ru/products/ipo/prime/doc/73225898/" TargetMode="External"/><Relationship Id="rId278" Type="http://schemas.openxmlformats.org/officeDocument/2006/relationships/hyperlink" Target="https://www.garant.ru/products/ipo/prime/doc/73225898/" TargetMode="External"/><Relationship Id="rId401" Type="http://schemas.openxmlformats.org/officeDocument/2006/relationships/hyperlink" Target="https://www.garant.ru/products/ipo/prime/doc/73225898/" TargetMode="External"/><Relationship Id="rId443" Type="http://schemas.openxmlformats.org/officeDocument/2006/relationships/hyperlink" Target="https://www.garant.ru/products/ipo/prime/doc/73225898/" TargetMode="External"/><Relationship Id="rId650" Type="http://schemas.openxmlformats.org/officeDocument/2006/relationships/hyperlink" Target="https://www.garant.ru/products/ipo/prime/doc/73225898/" TargetMode="External"/><Relationship Id="rId846" Type="http://schemas.openxmlformats.org/officeDocument/2006/relationships/hyperlink" Target="https://www.garant.ru/products/ipo/prime/doc/73225898/" TargetMode="External"/><Relationship Id="rId888" Type="http://schemas.openxmlformats.org/officeDocument/2006/relationships/hyperlink" Target="https://www.garant.ru/products/ipo/prime/doc/73225898/" TargetMode="External"/><Relationship Id="rId1031" Type="http://schemas.openxmlformats.org/officeDocument/2006/relationships/hyperlink" Target="https://www.garant.ru/products/ipo/prime/doc/73225898/" TargetMode="External"/><Relationship Id="rId303" Type="http://schemas.openxmlformats.org/officeDocument/2006/relationships/hyperlink" Target="https://www.garant.ru/products/ipo/prime/doc/73225898/" TargetMode="External"/><Relationship Id="rId485" Type="http://schemas.openxmlformats.org/officeDocument/2006/relationships/hyperlink" Target="https://www.garant.ru/products/ipo/prime/doc/73225898/" TargetMode="External"/><Relationship Id="rId692" Type="http://schemas.openxmlformats.org/officeDocument/2006/relationships/hyperlink" Target="https://www.garant.ru/products/ipo/prime/doc/73225898/" TargetMode="External"/><Relationship Id="rId706" Type="http://schemas.openxmlformats.org/officeDocument/2006/relationships/hyperlink" Target="https://www.garant.ru/products/ipo/prime/doc/73225898/" TargetMode="External"/><Relationship Id="rId748" Type="http://schemas.openxmlformats.org/officeDocument/2006/relationships/hyperlink" Target="https://www.garant.ru/products/ipo/prime/doc/73225898/" TargetMode="External"/><Relationship Id="rId913" Type="http://schemas.openxmlformats.org/officeDocument/2006/relationships/hyperlink" Target="https://www.garant.ru/products/ipo/prime/doc/73225898/" TargetMode="External"/><Relationship Id="rId955" Type="http://schemas.openxmlformats.org/officeDocument/2006/relationships/hyperlink" Target="https://www.garant.ru/products/ipo/prime/doc/73225898/" TargetMode="External"/><Relationship Id="rId42" Type="http://schemas.openxmlformats.org/officeDocument/2006/relationships/hyperlink" Target="https://www.garant.ru/products/ipo/prime/doc/73225898/" TargetMode="External"/><Relationship Id="rId84" Type="http://schemas.openxmlformats.org/officeDocument/2006/relationships/hyperlink" Target="https://www.garant.ru/products/ipo/prime/doc/73225898/" TargetMode="External"/><Relationship Id="rId138" Type="http://schemas.openxmlformats.org/officeDocument/2006/relationships/hyperlink" Target="https://www.garant.ru/products/ipo/prime/doc/73225898/" TargetMode="External"/><Relationship Id="rId345" Type="http://schemas.openxmlformats.org/officeDocument/2006/relationships/hyperlink" Target="https://www.garant.ru/products/ipo/prime/doc/73225898/" TargetMode="External"/><Relationship Id="rId387" Type="http://schemas.openxmlformats.org/officeDocument/2006/relationships/hyperlink" Target="https://www.garant.ru/products/ipo/prime/doc/73225898/" TargetMode="External"/><Relationship Id="rId510" Type="http://schemas.openxmlformats.org/officeDocument/2006/relationships/hyperlink" Target="https://www.garant.ru/products/ipo/prime/doc/73225898/" TargetMode="External"/><Relationship Id="rId552" Type="http://schemas.openxmlformats.org/officeDocument/2006/relationships/hyperlink" Target="https://www.garant.ru/products/ipo/prime/doc/73225898/" TargetMode="External"/><Relationship Id="rId594" Type="http://schemas.openxmlformats.org/officeDocument/2006/relationships/hyperlink" Target="https://www.garant.ru/products/ipo/prime/doc/73225898/" TargetMode="External"/><Relationship Id="rId608" Type="http://schemas.openxmlformats.org/officeDocument/2006/relationships/hyperlink" Target="https://www.garant.ru/products/ipo/prime/doc/73225898/" TargetMode="External"/><Relationship Id="rId815" Type="http://schemas.openxmlformats.org/officeDocument/2006/relationships/hyperlink" Target="https://www.garant.ru/products/ipo/prime/doc/73225898/" TargetMode="External"/><Relationship Id="rId997" Type="http://schemas.openxmlformats.org/officeDocument/2006/relationships/hyperlink" Target="https://www.garant.ru/products/ipo/prime/doc/73225898/" TargetMode="External"/><Relationship Id="rId191" Type="http://schemas.openxmlformats.org/officeDocument/2006/relationships/hyperlink" Target="https://www.garant.ru/products/ipo/prime/doc/73225898/" TargetMode="External"/><Relationship Id="rId205" Type="http://schemas.openxmlformats.org/officeDocument/2006/relationships/hyperlink" Target="https://www.garant.ru/products/ipo/prime/doc/73225898/" TargetMode="External"/><Relationship Id="rId247" Type="http://schemas.openxmlformats.org/officeDocument/2006/relationships/hyperlink" Target="https://www.garant.ru/products/ipo/prime/doc/73225898/" TargetMode="External"/><Relationship Id="rId412" Type="http://schemas.openxmlformats.org/officeDocument/2006/relationships/hyperlink" Target="https://www.garant.ru/products/ipo/prime/doc/73225898/" TargetMode="External"/><Relationship Id="rId857" Type="http://schemas.openxmlformats.org/officeDocument/2006/relationships/hyperlink" Target="https://www.garant.ru/products/ipo/prime/doc/73225898/" TargetMode="External"/><Relationship Id="rId899" Type="http://schemas.openxmlformats.org/officeDocument/2006/relationships/hyperlink" Target="https://www.garant.ru/products/ipo/prime/doc/73225898/" TargetMode="External"/><Relationship Id="rId1000" Type="http://schemas.openxmlformats.org/officeDocument/2006/relationships/hyperlink" Target="https://www.garant.ru/products/ipo/prime/doc/73225898/" TargetMode="External"/><Relationship Id="rId1042" Type="http://schemas.openxmlformats.org/officeDocument/2006/relationships/hyperlink" Target="https://www.garant.ru/products/ipo/prime/doc/73225898/" TargetMode="External"/><Relationship Id="rId107" Type="http://schemas.openxmlformats.org/officeDocument/2006/relationships/hyperlink" Target="https://www.garant.ru/products/ipo/prime/doc/73225898/" TargetMode="External"/><Relationship Id="rId289" Type="http://schemas.openxmlformats.org/officeDocument/2006/relationships/hyperlink" Target="https://www.garant.ru/products/ipo/prime/doc/73225898/" TargetMode="External"/><Relationship Id="rId454" Type="http://schemas.openxmlformats.org/officeDocument/2006/relationships/hyperlink" Target="https://www.garant.ru/products/ipo/prime/doc/73225898/" TargetMode="External"/><Relationship Id="rId496" Type="http://schemas.openxmlformats.org/officeDocument/2006/relationships/hyperlink" Target="https://www.garant.ru/products/ipo/prime/doc/73225898/" TargetMode="External"/><Relationship Id="rId661" Type="http://schemas.openxmlformats.org/officeDocument/2006/relationships/hyperlink" Target="https://www.garant.ru/products/ipo/prime/doc/73225898/" TargetMode="External"/><Relationship Id="rId717" Type="http://schemas.openxmlformats.org/officeDocument/2006/relationships/hyperlink" Target="https://www.garant.ru/products/ipo/prime/doc/73225898/" TargetMode="External"/><Relationship Id="rId759" Type="http://schemas.openxmlformats.org/officeDocument/2006/relationships/hyperlink" Target="https://www.garant.ru/products/ipo/prime/doc/73225898/" TargetMode="External"/><Relationship Id="rId924" Type="http://schemas.openxmlformats.org/officeDocument/2006/relationships/hyperlink" Target="https://www.garant.ru/products/ipo/prime/doc/73225898/" TargetMode="External"/><Relationship Id="rId966" Type="http://schemas.openxmlformats.org/officeDocument/2006/relationships/hyperlink" Target="https://www.garant.ru/products/ipo/prime/doc/73225898/" TargetMode="External"/><Relationship Id="rId11" Type="http://schemas.openxmlformats.org/officeDocument/2006/relationships/hyperlink" Target="https://www.garant.ru/products/ipo/prime/doc/73225898/" TargetMode="External"/><Relationship Id="rId53" Type="http://schemas.openxmlformats.org/officeDocument/2006/relationships/hyperlink" Target="https://www.garant.ru/products/ipo/prime/doc/73225898/" TargetMode="External"/><Relationship Id="rId149" Type="http://schemas.openxmlformats.org/officeDocument/2006/relationships/hyperlink" Target="https://www.garant.ru/products/ipo/prime/doc/73225898/" TargetMode="External"/><Relationship Id="rId314" Type="http://schemas.openxmlformats.org/officeDocument/2006/relationships/hyperlink" Target="https://www.garant.ru/products/ipo/prime/doc/73225898/" TargetMode="External"/><Relationship Id="rId356" Type="http://schemas.openxmlformats.org/officeDocument/2006/relationships/hyperlink" Target="https://www.garant.ru/products/ipo/prime/doc/73225898/" TargetMode="External"/><Relationship Id="rId398" Type="http://schemas.openxmlformats.org/officeDocument/2006/relationships/hyperlink" Target="https://www.garant.ru/products/ipo/prime/doc/73225898/" TargetMode="External"/><Relationship Id="rId521" Type="http://schemas.openxmlformats.org/officeDocument/2006/relationships/hyperlink" Target="https://www.garant.ru/products/ipo/prime/doc/73225898/" TargetMode="External"/><Relationship Id="rId563" Type="http://schemas.openxmlformats.org/officeDocument/2006/relationships/hyperlink" Target="https://www.garant.ru/products/ipo/prime/doc/73225898/" TargetMode="External"/><Relationship Id="rId619" Type="http://schemas.openxmlformats.org/officeDocument/2006/relationships/hyperlink" Target="https://www.garant.ru/products/ipo/prime/doc/73225898/" TargetMode="External"/><Relationship Id="rId770" Type="http://schemas.openxmlformats.org/officeDocument/2006/relationships/hyperlink" Target="https://www.garant.ru/products/ipo/prime/doc/73225898/" TargetMode="External"/><Relationship Id="rId95" Type="http://schemas.openxmlformats.org/officeDocument/2006/relationships/hyperlink" Target="https://www.garant.ru/products/ipo/prime/doc/73225898/" TargetMode="External"/><Relationship Id="rId160" Type="http://schemas.openxmlformats.org/officeDocument/2006/relationships/hyperlink" Target="https://www.garant.ru/products/ipo/prime/doc/73225898/" TargetMode="External"/><Relationship Id="rId216" Type="http://schemas.openxmlformats.org/officeDocument/2006/relationships/hyperlink" Target="https://www.garant.ru/products/ipo/prime/doc/73225898/" TargetMode="External"/><Relationship Id="rId423" Type="http://schemas.openxmlformats.org/officeDocument/2006/relationships/hyperlink" Target="https://www.garant.ru/products/ipo/prime/doc/73225898/" TargetMode="External"/><Relationship Id="rId826" Type="http://schemas.openxmlformats.org/officeDocument/2006/relationships/hyperlink" Target="https://www.garant.ru/products/ipo/prime/doc/73225898/" TargetMode="External"/><Relationship Id="rId868" Type="http://schemas.openxmlformats.org/officeDocument/2006/relationships/hyperlink" Target="https://www.garant.ru/products/ipo/prime/doc/73225898/" TargetMode="External"/><Relationship Id="rId1011" Type="http://schemas.openxmlformats.org/officeDocument/2006/relationships/hyperlink" Target="https://www.garant.ru/products/ipo/prime/doc/73225898/" TargetMode="External"/><Relationship Id="rId1053" Type="http://schemas.openxmlformats.org/officeDocument/2006/relationships/hyperlink" Target="https://www.garant.ru/products/ipo/prime/doc/73225898/" TargetMode="External"/><Relationship Id="rId258" Type="http://schemas.openxmlformats.org/officeDocument/2006/relationships/hyperlink" Target="https://www.garant.ru/products/ipo/prime/doc/73225898/" TargetMode="External"/><Relationship Id="rId465" Type="http://schemas.openxmlformats.org/officeDocument/2006/relationships/hyperlink" Target="https://www.garant.ru/products/ipo/prime/doc/73225898/" TargetMode="External"/><Relationship Id="rId630" Type="http://schemas.openxmlformats.org/officeDocument/2006/relationships/hyperlink" Target="https://www.garant.ru/products/ipo/prime/doc/73225898/" TargetMode="External"/><Relationship Id="rId672" Type="http://schemas.openxmlformats.org/officeDocument/2006/relationships/hyperlink" Target="https://www.garant.ru/products/ipo/prime/doc/73225898/" TargetMode="External"/><Relationship Id="rId728" Type="http://schemas.openxmlformats.org/officeDocument/2006/relationships/hyperlink" Target="https://www.garant.ru/products/ipo/prime/doc/73225898/" TargetMode="External"/><Relationship Id="rId935" Type="http://schemas.openxmlformats.org/officeDocument/2006/relationships/hyperlink" Target="https://www.garant.ru/products/ipo/prime/doc/73225898/" TargetMode="External"/><Relationship Id="rId22" Type="http://schemas.openxmlformats.org/officeDocument/2006/relationships/hyperlink" Target="https://www.garant.ru/products/ipo/prime/doc/73225898/" TargetMode="External"/><Relationship Id="rId64" Type="http://schemas.openxmlformats.org/officeDocument/2006/relationships/hyperlink" Target="https://www.garant.ru/products/ipo/prime/doc/73225898/" TargetMode="External"/><Relationship Id="rId118" Type="http://schemas.openxmlformats.org/officeDocument/2006/relationships/hyperlink" Target="https://www.garant.ru/products/ipo/prime/doc/73225898/" TargetMode="External"/><Relationship Id="rId325" Type="http://schemas.openxmlformats.org/officeDocument/2006/relationships/hyperlink" Target="https://www.garant.ru/products/ipo/prime/doc/73225898/" TargetMode="External"/><Relationship Id="rId367" Type="http://schemas.openxmlformats.org/officeDocument/2006/relationships/hyperlink" Target="https://www.garant.ru/products/ipo/prime/doc/73225898/" TargetMode="External"/><Relationship Id="rId532" Type="http://schemas.openxmlformats.org/officeDocument/2006/relationships/hyperlink" Target="https://www.garant.ru/products/ipo/prime/doc/73225898/" TargetMode="External"/><Relationship Id="rId574" Type="http://schemas.openxmlformats.org/officeDocument/2006/relationships/hyperlink" Target="https://www.garant.ru/products/ipo/prime/doc/73225898/" TargetMode="External"/><Relationship Id="rId977" Type="http://schemas.openxmlformats.org/officeDocument/2006/relationships/hyperlink" Target="https://www.garant.ru/products/ipo/prime/doc/73225898/" TargetMode="External"/><Relationship Id="rId171" Type="http://schemas.openxmlformats.org/officeDocument/2006/relationships/hyperlink" Target="https://www.garant.ru/products/ipo/prime/doc/73225898/" TargetMode="External"/><Relationship Id="rId227" Type="http://schemas.openxmlformats.org/officeDocument/2006/relationships/hyperlink" Target="https://www.garant.ru/products/ipo/prime/doc/73225898/" TargetMode="External"/><Relationship Id="rId781" Type="http://schemas.openxmlformats.org/officeDocument/2006/relationships/hyperlink" Target="https://www.garant.ru/products/ipo/prime/doc/73225898/" TargetMode="External"/><Relationship Id="rId837" Type="http://schemas.openxmlformats.org/officeDocument/2006/relationships/hyperlink" Target="https://www.garant.ru/products/ipo/prime/doc/73225898/" TargetMode="External"/><Relationship Id="rId879" Type="http://schemas.openxmlformats.org/officeDocument/2006/relationships/hyperlink" Target="https://www.garant.ru/products/ipo/prime/doc/73225898/" TargetMode="External"/><Relationship Id="rId1022" Type="http://schemas.openxmlformats.org/officeDocument/2006/relationships/hyperlink" Target="https://www.garant.ru/products/ipo/prime/doc/73225898/" TargetMode="External"/><Relationship Id="rId269" Type="http://schemas.openxmlformats.org/officeDocument/2006/relationships/hyperlink" Target="https://www.garant.ru/products/ipo/prime/doc/73225898/" TargetMode="External"/><Relationship Id="rId434" Type="http://schemas.openxmlformats.org/officeDocument/2006/relationships/hyperlink" Target="https://www.garant.ru/products/ipo/prime/doc/73225898/" TargetMode="External"/><Relationship Id="rId476" Type="http://schemas.openxmlformats.org/officeDocument/2006/relationships/hyperlink" Target="https://www.garant.ru/products/ipo/prime/doc/73225898/" TargetMode="External"/><Relationship Id="rId641" Type="http://schemas.openxmlformats.org/officeDocument/2006/relationships/hyperlink" Target="https://www.garant.ru/products/ipo/prime/doc/73225898/" TargetMode="External"/><Relationship Id="rId683" Type="http://schemas.openxmlformats.org/officeDocument/2006/relationships/hyperlink" Target="https://www.garant.ru/products/ipo/prime/doc/73225898/" TargetMode="External"/><Relationship Id="rId739" Type="http://schemas.openxmlformats.org/officeDocument/2006/relationships/hyperlink" Target="https://www.garant.ru/products/ipo/prime/doc/73225898/" TargetMode="External"/><Relationship Id="rId890" Type="http://schemas.openxmlformats.org/officeDocument/2006/relationships/hyperlink" Target="https://www.garant.ru/products/ipo/prime/doc/73225898/" TargetMode="External"/><Relationship Id="rId904" Type="http://schemas.openxmlformats.org/officeDocument/2006/relationships/hyperlink" Target="https://www.garant.ru/products/ipo/prime/doc/73225898/" TargetMode="External"/><Relationship Id="rId33" Type="http://schemas.openxmlformats.org/officeDocument/2006/relationships/hyperlink" Target="https://www.garant.ru/products/ipo/prime/doc/73225898/" TargetMode="External"/><Relationship Id="rId129" Type="http://schemas.openxmlformats.org/officeDocument/2006/relationships/hyperlink" Target="https://www.garant.ru/products/ipo/prime/doc/73225898/" TargetMode="External"/><Relationship Id="rId280" Type="http://schemas.openxmlformats.org/officeDocument/2006/relationships/hyperlink" Target="https://www.garant.ru/products/ipo/prime/doc/73225898/" TargetMode="External"/><Relationship Id="rId336" Type="http://schemas.openxmlformats.org/officeDocument/2006/relationships/hyperlink" Target="https://www.garant.ru/products/ipo/prime/doc/73225898/" TargetMode="External"/><Relationship Id="rId501" Type="http://schemas.openxmlformats.org/officeDocument/2006/relationships/hyperlink" Target="https://www.garant.ru/products/ipo/prime/doc/73225898/" TargetMode="External"/><Relationship Id="rId543" Type="http://schemas.openxmlformats.org/officeDocument/2006/relationships/hyperlink" Target="https://www.garant.ru/products/ipo/prime/doc/73225898/" TargetMode="External"/><Relationship Id="rId946" Type="http://schemas.openxmlformats.org/officeDocument/2006/relationships/hyperlink" Target="https://www.garant.ru/products/ipo/prime/doc/73225898/" TargetMode="External"/><Relationship Id="rId988" Type="http://schemas.openxmlformats.org/officeDocument/2006/relationships/hyperlink" Target="https://www.garant.ru/products/ipo/prime/doc/73225898/" TargetMode="External"/><Relationship Id="rId75" Type="http://schemas.openxmlformats.org/officeDocument/2006/relationships/hyperlink" Target="https://www.garant.ru/products/ipo/prime/doc/73225898/" TargetMode="External"/><Relationship Id="rId140" Type="http://schemas.openxmlformats.org/officeDocument/2006/relationships/hyperlink" Target="https://www.garant.ru/products/ipo/prime/doc/73225898/" TargetMode="External"/><Relationship Id="rId182" Type="http://schemas.openxmlformats.org/officeDocument/2006/relationships/hyperlink" Target="https://www.garant.ru/products/ipo/prime/doc/73225898/" TargetMode="External"/><Relationship Id="rId378" Type="http://schemas.openxmlformats.org/officeDocument/2006/relationships/hyperlink" Target="https://www.garant.ru/products/ipo/prime/doc/73225898/" TargetMode="External"/><Relationship Id="rId403" Type="http://schemas.openxmlformats.org/officeDocument/2006/relationships/hyperlink" Target="https://www.garant.ru/products/ipo/prime/doc/73225898/" TargetMode="External"/><Relationship Id="rId585" Type="http://schemas.openxmlformats.org/officeDocument/2006/relationships/hyperlink" Target="https://www.garant.ru/products/ipo/prime/doc/73225898/" TargetMode="External"/><Relationship Id="rId750" Type="http://schemas.openxmlformats.org/officeDocument/2006/relationships/hyperlink" Target="https://www.garant.ru/products/ipo/prime/doc/73225898/" TargetMode="External"/><Relationship Id="rId792" Type="http://schemas.openxmlformats.org/officeDocument/2006/relationships/hyperlink" Target="https://www.garant.ru/products/ipo/prime/doc/73225898/" TargetMode="External"/><Relationship Id="rId806" Type="http://schemas.openxmlformats.org/officeDocument/2006/relationships/hyperlink" Target="https://www.garant.ru/products/ipo/prime/doc/73225898/" TargetMode="External"/><Relationship Id="rId848" Type="http://schemas.openxmlformats.org/officeDocument/2006/relationships/hyperlink" Target="https://www.garant.ru/products/ipo/prime/doc/73225898/" TargetMode="External"/><Relationship Id="rId1033" Type="http://schemas.openxmlformats.org/officeDocument/2006/relationships/hyperlink" Target="https://www.garant.ru/products/ipo/prime/doc/73225898/" TargetMode="External"/><Relationship Id="rId6" Type="http://schemas.openxmlformats.org/officeDocument/2006/relationships/hyperlink" Target="https://www.garant.ru/products/ipo/prime/doc/73225898/" TargetMode="External"/><Relationship Id="rId238" Type="http://schemas.openxmlformats.org/officeDocument/2006/relationships/hyperlink" Target="https://www.garant.ru/products/ipo/prime/doc/73225898/" TargetMode="External"/><Relationship Id="rId445" Type="http://schemas.openxmlformats.org/officeDocument/2006/relationships/hyperlink" Target="https://www.garant.ru/products/ipo/prime/doc/73225898/" TargetMode="External"/><Relationship Id="rId487" Type="http://schemas.openxmlformats.org/officeDocument/2006/relationships/hyperlink" Target="https://www.garant.ru/products/ipo/prime/doc/73225898/" TargetMode="External"/><Relationship Id="rId610" Type="http://schemas.openxmlformats.org/officeDocument/2006/relationships/hyperlink" Target="https://www.garant.ru/products/ipo/prime/doc/73225898/" TargetMode="External"/><Relationship Id="rId652" Type="http://schemas.openxmlformats.org/officeDocument/2006/relationships/hyperlink" Target="https://www.garant.ru/products/ipo/prime/doc/73225898/" TargetMode="External"/><Relationship Id="rId694" Type="http://schemas.openxmlformats.org/officeDocument/2006/relationships/hyperlink" Target="https://www.garant.ru/products/ipo/prime/doc/73225898/" TargetMode="External"/><Relationship Id="rId708" Type="http://schemas.openxmlformats.org/officeDocument/2006/relationships/hyperlink" Target="https://www.garant.ru/products/ipo/prime/doc/73225898/" TargetMode="External"/><Relationship Id="rId915" Type="http://schemas.openxmlformats.org/officeDocument/2006/relationships/hyperlink" Target="https://www.garant.ru/products/ipo/prime/doc/73225898/" TargetMode="External"/><Relationship Id="rId291" Type="http://schemas.openxmlformats.org/officeDocument/2006/relationships/hyperlink" Target="https://www.garant.ru/products/ipo/prime/doc/73225898/" TargetMode="External"/><Relationship Id="rId305" Type="http://schemas.openxmlformats.org/officeDocument/2006/relationships/hyperlink" Target="https://www.garant.ru/products/ipo/prime/doc/73225898/" TargetMode="External"/><Relationship Id="rId347" Type="http://schemas.openxmlformats.org/officeDocument/2006/relationships/hyperlink" Target="https://www.garant.ru/products/ipo/prime/doc/73225898/" TargetMode="External"/><Relationship Id="rId512" Type="http://schemas.openxmlformats.org/officeDocument/2006/relationships/hyperlink" Target="https://www.garant.ru/products/ipo/prime/doc/73225898/" TargetMode="External"/><Relationship Id="rId957" Type="http://schemas.openxmlformats.org/officeDocument/2006/relationships/hyperlink" Target="https://www.garant.ru/products/ipo/prime/doc/73225898/" TargetMode="External"/><Relationship Id="rId999" Type="http://schemas.openxmlformats.org/officeDocument/2006/relationships/hyperlink" Target="https://www.garant.ru/products/ipo/prime/doc/73225898/" TargetMode="External"/><Relationship Id="rId44" Type="http://schemas.openxmlformats.org/officeDocument/2006/relationships/hyperlink" Target="https://www.garant.ru/products/ipo/prime/doc/73225898/" TargetMode="External"/><Relationship Id="rId86" Type="http://schemas.openxmlformats.org/officeDocument/2006/relationships/hyperlink" Target="https://www.garant.ru/products/ipo/prime/doc/73225898/" TargetMode="External"/><Relationship Id="rId151" Type="http://schemas.openxmlformats.org/officeDocument/2006/relationships/hyperlink" Target="https://www.garant.ru/products/ipo/prime/doc/73225898/" TargetMode="External"/><Relationship Id="rId389" Type="http://schemas.openxmlformats.org/officeDocument/2006/relationships/hyperlink" Target="https://www.garant.ru/products/ipo/prime/doc/73225898/" TargetMode="External"/><Relationship Id="rId554" Type="http://schemas.openxmlformats.org/officeDocument/2006/relationships/hyperlink" Target="https://www.garant.ru/products/ipo/prime/doc/73225898/" TargetMode="External"/><Relationship Id="rId596" Type="http://schemas.openxmlformats.org/officeDocument/2006/relationships/hyperlink" Target="https://www.garant.ru/products/ipo/prime/doc/73225898/" TargetMode="External"/><Relationship Id="rId761" Type="http://schemas.openxmlformats.org/officeDocument/2006/relationships/hyperlink" Target="https://www.garant.ru/products/ipo/prime/doc/73225898/" TargetMode="External"/><Relationship Id="rId817" Type="http://schemas.openxmlformats.org/officeDocument/2006/relationships/hyperlink" Target="https://www.garant.ru/products/ipo/prime/doc/73225898/" TargetMode="External"/><Relationship Id="rId859" Type="http://schemas.openxmlformats.org/officeDocument/2006/relationships/hyperlink" Target="https://www.garant.ru/products/ipo/prime/doc/73225898/" TargetMode="External"/><Relationship Id="rId1002" Type="http://schemas.openxmlformats.org/officeDocument/2006/relationships/hyperlink" Target="https://www.garant.ru/products/ipo/prime/doc/73225898/" TargetMode="External"/><Relationship Id="rId193" Type="http://schemas.openxmlformats.org/officeDocument/2006/relationships/hyperlink" Target="https://www.garant.ru/products/ipo/prime/doc/73225898/" TargetMode="External"/><Relationship Id="rId207" Type="http://schemas.openxmlformats.org/officeDocument/2006/relationships/hyperlink" Target="https://www.garant.ru/products/ipo/prime/doc/73225898/" TargetMode="External"/><Relationship Id="rId249" Type="http://schemas.openxmlformats.org/officeDocument/2006/relationships/hyperlink" Target="https://www.garant.ru/products/ipo/prime/doc/73225898/" TargetMode="External"/><Relationship Id="rId414" Type="http://schemas.openxmlformats.org/officeDocument/2006/relationships/hyperlink" Target="https://www.garant.ru/products/ipo/prime/doc/73225898/" TargetMode="External"/><Relationship Id="rId456" Type="http://schemas.openxmlformats.org/officeDocument/2006/relationships/hyperlink" Target="https://www.garant.ru/products/ipo/prime/doc/73225898/" TargetMode="External"/><Relationship Id="rId498" Type="http://schemas.openxmlformats.org/officeDocument/2006/relationships/hyperlink" Target="https://www.garant.ru/products/ipo/prime/doc/73225898/" TargetMode="External"/><Relationship Id="rId621" Type="http://schemas.openxmlformats.org/officeDocument/2006/relationships/hyperlink" Target="https://www.garant.ru/products/ipo/prime/doc/73225898/" TargetMode="External"/><Relationship Id="rId663" Type="http://schemas.openxmlformats.org/officeDocument/2006/relationships/hyperlink" Target="https://www.garant.ru/products/ipo/prime/doc/73225898/" TargetMode="External"/><Relationship Id="rId870" Type="http://schemas.openxmlformats.org/officeDocument/2006/relationships/hyperlink" Target="https://www.garant.ru/products/ipo/prime/doc/73225898/" TargetMode="External"/><Relationship Id="rId1044" Type="http://schemas.openxmlformats.org/officeDocument/2006/relationships/hyperlink" Target="https://www.garant.ru/products/ipo/prime/doc/73225898/" TargetMode="External"/><Relationship Id="rId13" Type="http://schemas.openxmlformats.org/officeDocument/2006/relationships/hyperlink" Target="https://www.garant.ru/products/ipo/prime/doc/73225898/" TargetMode="External"/><Relationship Id="rId109" Type="http://schemas.openxmlformats.org/officeDocument/2006/relationships/hyperlink" Target="https://www.garant.ru/products/ipo/prime/doc/73225898/" TargetMode="External"/><Relationship Id="rId260" Type="http://schemas.openxmlformats.org/officeDocument/2006/relationships/hyperlink" Target="https://www.garant.ru/products/ipo/prime/doc/73225898/" TargetMode="External"/><Relationship Id="rId316" Type="http://schemas.openxmlformats.org/officeDocument/2006/relationships/hyperlink" Target="https://www.garant.ru/products/ipo/prime/doc/73225898/" TargetMode="External"/><Relationship Id="rId523" Type="http://schemas.openxmlformats.org/officeDocument/2006/relationships/hyperlink" Target="https://www.garant.ru/products/ipo/prime/doc/73225898/" TargetMode="External"/><Relationship Id="rId719" Type="http://schemas.openxmlformats.org/officeDocument/2006/relationships/hyperlink" Target="https://www.garant.ru/products/ipo/prime/doc/73225898/" TargetMode="External"/><Relationship Id="rId926" Type="http://schemas.openxmlformats.org/officeDocument/2006/relationships/hyperlink" Target="https://www.garant.ru/products/ipo/prime/doc/73225898/" TargetMode="External"/><Relationship Id="rId968" Type="http://schemas.openxmlformats.org/officeDocument/2006/relationships/hyperlink" Target="https://www.garant.ru/products/ipo/prime/doc/73225898/" TargetMode="External"/><Relationship Id="rId55" Type="http://schemas.openxmlformats.org/officeDocument/2006/relationships/hyperlink" Target="https://www.garant.ru/products/ipo/prime/doc/73225898/" TargetMode="External"/><Relationship Id="rId97" Type="http://schemas.openxmlformats.org/officeDocument/2006/relationships/hyperlink" Target="https://www.garant.ru/products/ipo/prime/doc/73225898/" TargetMode="External"/><Relationship Id="rId120" Type="http://schemas.openxmlformats.org/officeDocument/2006/relationships/hyperlink" Target="https://www.garant.ru/products/ipo/prime/doc/73225898/" TargetMode="External"/><Relationship Id="rId358" Type="http://schemas.openxmlformats.org/officeDocument/2006/relationships/hyperlink" Target="https://www.garant.ru/products/ipo/prime/doc/73225898/" TargetMode="External"/><Relationship Id="rId565" Type="http://schemas.openxmlformats.org/officeDocument/2006/relationships/hyperlink" Target="https://www.garant.ru/products/ipo/prime/doc/73225898/" TargetMode="External"/><Relationship Id="rId730" Type="http://schemas.openxmlformats.org/officeDocument/2006/relationships/hyperlink" Target="https://www.garant.ru/products/ipo/prime/doc/73225898/" TargetMode="External"/><Relationship Id="rId772" Type="http://schemas.openxmlformats.org/officeDocument/2006/relationships/hyperlink" Target="https://www.garant.ru/products/ipo/prime/doc/73225898/" TargetMode="External"/><Relationship Id="rId828" Type="http://schemas.openxmlformats.org/officeDocument/2006/relationships/hyperlink" Target="https://www.garant.ru/products/ipo/prime/doc/73225898/" TargetMode="External"/><Relationship Id="rId1013" Type="http://schemas.openxmlformats.org/officeDocument/2006/relationships/hyperlink" Target="https://www.garant.ru/products/ipo/prime/doc/73225898/" TargetMode="External"/><Relationship Id="rId162" Type="http://schemas.openxmlformats.org/officeDocument/2006/relationships/hyperlink" Target="https://www.garant.ru/products/ipo/prime/doc/73225898/" TargetMode="External"/><Relationship Id="rId218" Type="http://schemas.openxmlformats.org/officeDocument/2006/relationships/hyperlink" Target="https://www.garant.ru/products/ipo/prime/doc/73225898/" TargetMode="External"/><Relationship Id="rId425" Type="http://schemas.openxmlformats.org/officeDocument/2006/relationships/hyperlink" Target="https://www.garant.ru/products/ipo/prime/doc/73225898/" TargetMode="External"/><Relationship Id="rId467" Type="http://schemas.openxmlformats.org/officeDocument/2006/relationships/hyperlink" Target="https://www.garant.ru/products/ipo/prime/doc/73225898/" TargetMode="External"/><Relationship Id="rId632" Type="http://schemas.openxmlformats.org/officeDocument/2006/relationships/hyperlink" Target="https://www.garant.ru/products/ipo/prime/doc/73225898/" TargetMode="External"/><Relationship Id="rId1055" Type="http://schemas.openxmlformats.org/officeDocument/2006/relationships/hyperlink" Target="https://www.garant.ru/products/ipo/prime/doc/73225898/" TargetMode="External"/><Relationship Id="rId271" Type="http://schemas.openxmlformats.org/officeDocument/2006/relationships/hyperlink" Target="https://www.garant.ru/products/ipo/prime/doc/73225898/" TargetMode="External"/><Relationship Id="rId674" Type="http://schemas.openxmlformats.org/officeDocument/2006/relationships/hyperlink" Target="https://www.garant.ru/products/ipo/prime/doc/73225898/" TargetMode="External"/><Relationship Id="rId881" Type="http://schemas.openxmlformats.org/officeDocument/2006/relationships/hyperlink" Target="https://www.garant.ru/products/ipo/prime/doc/73225898/" TargetMode="External"/><Relationship Id="rId937" Type="http://schemas.openxmlformats.org/officeDocument/2006/relationships/hyperlink" Target="https://www.garant.ru/products/ipo/prime/doc/73225898/" TargetMode="External"/><Relationship Id="rId979" Type="http://schemas.openxmlformats.org/officeDocument/2006/relationships/hyperlink" Target="https://www.garant.ru/products/ipo/prime/doc/73225898/" TargetMode="External"/><Relationship Id="rId24" Type="http://schemas.openxmlformats.org/officeDocument/2006/relationships/hyperlink" Target="https://www.garant.ru/products/ipo/prime/doc/73225898/" TargetMode="External"/><Relationship Id="rId66" Type="http://schemas.openxmlformats.org/officeDocument/2006/relationships/hyperlink" Target="https://www.garant.ru/products/ipo/prime/doc/73225898/" TargetMode="External"/><Relationship Id="rId131" Type="http://schemas.openxmlformats.org/officeDocument/2006/relationships/hyperlink" Target="https://www.garant.ru/products/ipo/prime/doc/73225898/" TargetMode="External"/><Relationship Id="rId327" Type="http://schemas.openxmlformats.org/officeDocument/2006/relationships/hyperlink" Target="https://www.garant.ru/products/ipo/prime/doc/73225898/" TargetMode="External"/><Relationship Id="rId369" Type="http://schemas.openxmlformats.org/officeDocument/2006/relationships/hyperlink" Target="https://www.garant.ru/products/ipo/prime/doc/73225898/" TargetMode="External"/><Relationship Id="rId534" Type="http://schemas.openxmlformats.org/officeDocument/2006/relationships/hyperlink" Target="https://www.garant.ru/products/ipo/prime/doc/73225898/" TargetMode="External"/><Relationship Id="rId576" Type="http://schemas.openxmlformats.org/officeDocument/2006/relationships/hyperlink" Target="https://www.garant.ru/products/ipo/prime/doc/73225898/" TargetMode="External"/><Relationship Id="rId741" Type="http://schemas.openxmlformats.org/officeDocument/2006/relationships/hyperlink" Target="https://www.garant.ru/products/ipo/prime/doc/73225898/" TargetMode="External"/><Relationship Id="rId783" Type="http://schemas.openxmlformats.org/officeDocument/2006/relationships/hyperlink" Target="https://www.garant.ru/products/ipo/prime/doc/73225898/" TargetMode="External"/><Relationship Id="rId839" Type="http://schemas.openxmlformats.org/officeDocument/2006/relationships/hyperlink" Target="https://www.garant.ru/products/ipo/prime/doc/73225898/" TargetMode="External"/><Relationship Id="rId990" Type="http://schemas.openxmlformats.org/officeDocument/2006/relationships/hyperlink" Target="https://www.garant.ru/products/ipo/prime/doc/73225898/" TargetMode="External"/><Relationship Id="rId173" Type="http://schemas.openxmlformats.org/officeDocument/2006/relationships/hyperlink" Target="https://www.garant.ru/products/ipo/prime/doc/73225898/" TargetMode="External"/><Relationship Id="rId229" Type="http://schemas.openxmlformats.org/officeDocument/2006/relationships/hyperlink" Target="https://www.garant.ru/products/ipo/prime/doc/73225898/" TargetMode="External"/><Relationship Id="rId380" Type="http://schemas.openxmlformats.org/officeDocument/2006/relationships/hyperlink" Target="https://www.garant.ru/products/ipo/prime/doc/73225898/" TargetMode="External"/><Relationship Id="rId436" Type="http://schemas.openxmlformats.org/officeDocument/2006/relationships/hyperlink" Target="https://www.garant.ru/products/ipo/prime/doc/73225898/" TargetMode="External"/><Relationship Id="rId601" Type="http://schemas.openxmlformats.org/officeDocument/2006/relationships/hyperlink" Target="https://www.garant.ru/products/ipo/prime/doc/73225898/" TargetMode="External"/><Relationship Id="rId643" Type="http://schemas.openxmlformats.org/officeDocument/2006/relationships/hyperlink" Target="https://www.garant.ru/products/ipo/prime/doc/73225898/" TargetMode="External"/><Relationship Id="rId1024" Type="http://schemas.openxmlformats.org/officeDocument/2006/relationships/hyperlink" Target="https://www.garant.ru/products/ipo/prime/doc/73225898/" TargetMode="External"/><Relationship Id="rId240" Type="http://schemas.openxmlformats.org/officeDocument/2006/relationships/hyperlink" Target="https://www.garant.ru/products/ipo/prime/doc/73225898/" TargetMode="External"/><Relationship Id="rId478" Type="http://schemas.openxmlformats.org/officeDocument/2006/relationships/hyperlink" Target="https://www.garant.ru/products/ipo/prime/doc/73225898/" TargetMode="External"/><Relationship Id="rId685" Type="http://schemas.openxmlformats.org/officeDocument/2006/relationships/hyperlink" Target="https://www.garant.ru/products/ipo/prime/doc/73225898/" TargetMode="External"/><Relationship Id="rId850" Type="http://schemas.openxmlformats.org/officeDocument/2006/relationships/hyperlink" Target="https://www.garant.ru/products/ipo/prime/doc/73225898/" TargetMode="External"/><Relationship Id="rId892" Type="http://schemas.openxmlformats.org/officeDocument/2006/relationships/hyperlink" Target="https://www.garant.ru/products/ipo/prime/doc/73225898/" TargetMode="External"/><Relationship Id="rId906" Type="http://schemas.openxmlformats.org/officeDocument/2006/relationships/hyperlink" Target="https://www.garant.ru/products/ipo/prime/doc/73225898/" TargetMode="External"/><Relationship Id="rId948" Type="http://schemas.openxmlformats.org/officeDocument/2006/relationships/hyperlink" Target="https://www.garant.ru/products/ipo/prime/doc/73225898/" TargetMode="External"/><Relationship Id="rId35" Type="http://schemas.openxmlformats.org/officeDocument/2006/relationships/hyperlink" Target="https://www.garant.ru/products/ipo/prime/doc/73225898/" TargetMode="External"/><Relationship Id="rId77" Type="http://schemas.openxmlformats.org/officeDocument/2006/relationships/hyperlink" Target="https://www.garant.ru/products/ipo/prime/doc/73225898/" TargetMode="External"/><Relationship Id="rId100" Type="http://schemas.openxmlformats.org/officeDocument/2006/relationships/hyperlink" Target="https://www.garant.ru/products/ipo/prime/doc/73225898/" TargetMode="External"/><Relationship Id="rId282" Type="http://schemas.openxmlformats.org/officeDocument/2006/relationships/hyperlink" Target="https://www.garant.ru/products/ipo/prime/doc/73225898/" TargetMode="External"/><Relationship Id="rId338" Type="http://schemas.openxmlformats.org/officeDocument/2006/relationships/hyperlink" Target="https://www.garant.ru/products/ipo/prime/doc/73225898/" TargetMode="External"/><Relationship Id="rId503" Type="http://schemas.openxmlformats.org/officeDocument/2006/relationships/hyperlink" Target="https://www.garant.ru/products/ipo/prime/doc/73225898/" TargetMode="External"/><Relationship Id="rId545" Type="http://schemas.openxmlformats.org/officeDocument/2006/relationships/hyperlink" Target="https://www.garant.ru/products/ipo/prime/doc/73225898/" TargetMode="External"/><Relationship Id="rId587" Type="http://schemas.openxmlformats.org/officeDocument/2006/relationships/hyperlink" Target="https://www.garant.ru/products/ipo/prime/doc/73225898/" TargetMode="External"/><Relationship Id="rId710" Type="http://schemas.openxmlformats.org/officeDocument/2006/relationships/hyperlink" Target="https://www.garant.ru/products/ipo/prime/doc/73225898/" TargetMode="External"/><Relationship Id="rId752" Type="http://schemas.openxmlformats.org/officeDocument/2006/relationships/hyperlink" Target="https://www.garant.ru/products/ipo/prime/doc/73225898/" TargetMode="External"/><Relationship Id="rId808" Type="http://schemas.openxmlformats.org/officeDocument/2006/relationships/hyperlink" Target="https://www.garant.ru/products/ipo/prime/doc/73225898/" TargetMode="External"/><Relationship Id="rId8" Type="http://schemas.openxmlformats.org/officeDocument/2006/relationships/hyperlink" Target="https://www.garant.ru/products/ipo/prime/doc/73225898/" TargetMode="External"/><Relationship Id="rId142" Type="http://schemas.openxmlformats.org/officeDocument/2006/relationships/hyperlink" Target="https://www.garant.ru/products/ipo/prime/doc/73225898/" TargetMode="External"/><Relationship Id="rId184" Type="http://schemas.openxmlformats.org/officeDocument/2006/relationships/hyperlink" Target="https://www.garant.ru/products/ipo/prime/doc/73225898/" TargetMode="External"/><Relationship Id="rId391" Type="http://schemas.openxmlformats.org/officeDocument/2006/relationships/hyperlink" Target="https://www.garant.ru/products/ipo/prime/doc/73225898/" TargetMode="External"/><Relationship Id="rId405" Type="http://schemas.openxmlformats.org/officeDocument/2006/relationships/hyperlink" Target="https://www.garant.ru/products/ipo/prime/doc/73225898/" TargetMode="External"/><Relationship Id="rId447" Type="http://schemas.openxmlformats.org/officeDocument/2006/relationships/hyperlink" Target="https://www.garant.ru/products/ipo/prime/doc/73225898/" TargetMode="External"/><Relationship Id="rId612" Type="http://schemas.openxmlformats.org/officeDocument/2006/relationships/hyperlink" Target="https://www.garant.ru/products/ipo/prime/doc/73225898/" TargetMode="External"/><Relationship Id="rId794" Type="http://schemas.openxmlformats.org/officeDocument/2006/relationships/hyperlink" Target="https://www.garant.ru/products/ipo/prime/doc/73225898/" TargetMode="External"/><Relationship Id="rId1035" Type="http://schemas.openxmlformats.org/officeDocument/2006/relationships/hyperlink" Target="https://www.garant.ru/products/ipo/prime/doc/73225898/" TargetMode="External"/><Relationship Id="rId251" Type="http://schemas.openxmlformats.org/officeDocument/2006/relationships/hyperlink" Target="https://www.garant.ru/products/ipo/prime/doc/73225898/" TargetMode="External"/><Relationship Id="rId489" Type="http://schemas.openxmlformats.org/officeDocument/2006/relationships/hyperlink" Target="https://www.garant.ru/products/ipo/prime/doc/73225898/" TargetMode="External"/><Relationship Id="rId654" Type="http://schemas.openxmlformats.org/officeDocument/2006/relationships/hyperlink" Target="https://www.garant.ru/products/ipo/prime/doc/73225898/" TargetMode="External"/><Relationship Id="rId696" Type="http://schemas.openxmlformats.org/officeDocument/2006/relationships/hyperlink" Target="https://www.garant.ru/products/ipo/prime/doc/73225898/" TargetMode="External"/><Relationship Id="rId861" Type="http://schemas.openxmlformats.org/officeDocument/2006/relationships/hyperlink" Target="https://www.garant.ru/products/ipo/prime/doc/73225898/" TargetMode="External"/><Relationship Id="rId917" Type="http://schemas.openxmlformats.org/officeDocument/2006/relationships/hyperlink" Target="https://www.garant.ru/products/ipo/prime/doc/73225898/" TargetMode="External"/><Relationship Id="rId959" Type="http://schemas.openxmlformats.org/officeDocument/2006/relationships/hyperlink" Target="https://www.garant.ru/products/ipo/prime/doc/73225898/" TargetMode="External"/><Relationship Id="rId46" Type="http://schemas.openxmlformats.org/officeDocument/2006/relationships/hyperlink" Target="https://www.garant.ru/products/ipo/prime/doc/73225898/" TargetMode="External"/><Relationship Id="rId293" Type="http://schemas.openxmlformats.org/officeDocument/2006/relationships/hyperlink" Target="https://www.garant.ru/products/ipo/prime/doc/73225898/" TargetMode="External"/><Relationship Id="rId307" Type="http://schemas.openxmlformats.org/officeDocument/2006/relationships/hyperlink" Target="https://www.garant.ru/products/ipo/prime/doc/73225898/" TargetMode="External"/><Relationship Id="rId349" Type="http://schemas.openxmlformats.org/officeDocument/2006/relationships/hyperlink" Target="https://www.garant.ru/products/ipo/prime/doc/73225898/" TargetMode="External"/><Relationship Id="rId514" Type="http://schemas.openxmlformats.org/officeDocument/2006/relationships/hyperlink" Target="https://www.garant.ru/products/ipo/prime/doc/73225898/" TargetMode="External"/><Relationship Id="rId556" Type="http://schemas.openxmlformats.org/officeDocument/2006/relationships/hyperlink" Target="https://www.garant.ru/products/ipo/prime/doc/73225898/" TargetMode="External"/><Relationship Id="rId721" Type="http://schemas.openxmlformats.org/officeDocument/2006/relationships/hyperlink" Target="https://www.garant.ru/products/ipo/prime/doc/73225898/" TargetMode="External"/><Relationship Id="rId763" Type="http://schemas.openxmlformats.org/officeDocument/2006/relationships/hyperlink" Target="https://www.garant.ru/products/ipo/prime/doc/73225898/" TargetMode="External"/><Relationship Id="rId88" Type="http://schemas.openxmlformats.org/officeDocument/2006/relationships/hyperlink" Target="https://www.garant.ru/products/ipo/prime/doc/73225898/" TargetMode="External"/><Relationship Id="rId111" Type="http://schemas.openxmlformats.org/officeDocument/2006/relationships/hyperlink" Target="https://www.garant.ru/products/ipo/prime/doc/73225898/" TargetMode="External"/><Relationship Id="rId153" Type="http://schemas.openxmlformats.org/officeDocument/2006/relationships/hyperlink" Target="https://www.garant.ru/products/ipo/prime/doc/73225898/" TargetMode="External"/><Relationship Id="rId195" Type="http://schemas.openxmlformats.org/officeDocument/2006/relationships/hyperlink" Target="https://www.garant.ru/products/ipo/prime/doc/73225898/" TargetMode="External"/><Relationship Id="rId209" Type="http://schemas.openxmlformats.org/officeDocument/2006/relationships/hyperlink" Target="https://www.garant.ru/products/ipo/prime/doc/73225898/" TargetMode="External"/><Relationship Id="rId360" Type="http://schemas.openxmlformats.org/officeDocument/2006/relationships/hyperlink" Target="https://www.garant.ru/products/ipo/prime/doc/73225898/" TargetMode="External"/><Relationship Id="rId416" Type="http://schemas.openxmlformats.org/officeDocument/2006/relationships/hyperlink" Target="https://www.garant.ru/products/ipo/prime/doc/73225898/" TargetMode="External"/><Relationship Id="rId598" Type="http://schemas.openxmlformats.org/officeDocument/2006/relationships/hyperlink" Target="https://www.garant.ru/products/ipo/prime/doc/73225898/" TargetMode="External"/><Relationship Id="rId819" Type="http://schemas.openxmlformats.org/officeDocument/2006/relationships/hyperlink" Target="https://www.garant.ru/products/ipo/prime/doc/73225898/" TargetMode="External"/><Relationship Id="rId970" Type="http://schemas.openxmlformats.org/officeDocument/2006/relationships/hyperlink" Target="https://www.garant.ru/products/ipo/prime/doc/73225898/" TargetMode="External"/><Relationship Id="rId1004" Type="http://schemas.openxmlformats.org/officeDocument/2006/relationships/hyperlink" Target="https://www.garant.ru/products/ipo/prime/doc/73225898/" TargetMode="External"/><Relationship Id="rId1046" Type="http://schemas.openxmlformats.org/officeDocument/2006/relationships/hyperlink" Target="https://www.garant.ru/products/ipo/prime/doc/73225898/" TargetMode="External"/><Relationship Id="rId220" Type="http://schemas.openxmlformats.org/officeDocument/2006/relationships/hyperlink" Target="https://www.garant.ru/products/ipo/prime/doc/73225898/" TargetMode="External"/><Relationship Id="rId458" Type="http://schemas.openxmlformats.org/officeDocument/2006/relationships/hyperlink" Target="https://www.garant.ru/products/ipo/prime/doc/73225898/" TargetMode="External"/><Relationship Id="rId623" Type="http://schemas.openxmlformats.org/officeDocument/2006/relationships/hyperlink" Target="https://www.garant.ru/products/ipo/prime/doc/73225898/" TargetMode="External"/><Relationship Id="rId665" Type="http://schemas.openxmlformats.org/officeDocument/2006/relationships/hyperlink" Target="https://www.garant.ru/products/ipo/prime/doc/73225898/" TargetMode="External"/><Relationship Id="rId830" Type="http://schemas.openxmlformats.org/officeDocument/2006/relationships/hyperlink" Target="https://www.garant.ru/products/ipo/prime/doc/73225898/" TargetMode="External"/><Relationship Id="rId872" Type="http://schemas.openxmlformats.org/officeDocument/2006/relationships/hyperlink" Target="https://www.garant.ru/products/ipo/prime/doc/73225898/" TargetMode="External"/><Relationship Id="rId928" Type="http://schemas.openxmlformats.org/officeDocument/2006/relationships/hyperlink" Target="https://www.garant.ru/products/ipo/prime/doc/73225898/" TargetMode="External"/><Relationship Id="rId15" Type="http://schemas.openxmlformats.org/officeDocument/2006/relationships/hyperlink" Target="https://www.garant.ru/products/ipo/prime/doc/73225898/" TargetMode="External"/><Relationship Id="rId57" Type="http://schemas.openxmlformats.org/officeDocument/2006/relationships/hyperlink" Target="https://www.garant.ru/products/ipo/prime/doc/73225898/" TargetMode="External"/><Relationship Id="rId262" Type="http://schemas.openxmlformats.org/officeDocument/2006/relationships/hyperlink" Target="https://www.garant.ru/products/ipo/prime/doc/73225898/" TargetMode="External"/><Relationship Id="rId318" Type="http://schemas.openxmlformats.org/officeDocument/2006/relationships/hyperlink" Target="https://www.garant.ru/products/ipo/prime/doc/73225898/" TargetMode="External"/><Relationship Id="rId525" Type="http://schemas.openxmlformats.org/officeDocument/2006/relationships/hyperlink" Target="https://www.garant.ru/products/ipo/prime/doc/73225898/" TargetMode="External"/><Relationship Id="rId567" Type="http://schemas.openxmlformats.org/officeDocument/2006/relationships/hyperlink" Target="https://www.garant.ru/products/ipo/prime/doc/73225898/" TargetMode="External"/><Relationship Id="rId732" Type="http://schemas.openxmlformats.org/officeDocument/2006/relationships/hyperlink" Target="https://www.garant.ru/products/ipo/prime/doc/73225898/" TargetMode="External"/><Relationship Id="rId99" Type="http://schemas.openxmlformats.org/officeDocument/2006/relationships/hyperlink" Target="https://www.garant.ru/products/ipo/prime/doc/73225898/" TargetMode="External"/><Relationship Id="rId122" Type="http://schemas.openxmlformats.org/officeDocument/2006/relationships/hyperlink" Target="https://www.garant.ru/products/ipo/prime/doc/73225898/" TargetMode="External"/><Relationship Id="rId164" Type="http://schemas.openxmlformats.org/officeDocument/2006/relationships/hyperlink" Target="https://www.garant.ru/products/ipo/prime/doc/73225898/" TargetMode="External"/><Relationship Id="rId371" Type="http://schemas.openxmlformats.org/officeDocument/2006/relationships/hyperlink" Target="https://www.garant.ru/products/ipo/prime/doc/73225898/" TargetMode="External"/><Relationship Id="rId774" Type="http://schemas.openxmlformats.org/officeDocument/2006/relationships/hyperlink" Target="https://www.garant.ru/products/ipo/prime/doc/73225898/" TargetMode="External"/><Relationship Id="rId981" Type="http://schemas.openxmlformats.org/officeDocument/2006/relationships/hyperlink" Target="https://www.garant.ru/products/ipo/prime/doc/73225898/" TargetMode="External"/><Relationship Id="rId1015" Type="http://schemas.openxmlformats.org/officeDocument/2006/relationships/hyperlink" Target="https://www.garant.ru/products/ipo/prime/doc/73225898/" TargetMode="External"/><Relationship Id="rId1057" Type="http://schemas.openxmlformats.org/officeDocument/2006/relationships/fontTable" Target="fontTable.xml"/><Relationship Id="rId427" Type="http://schemas.openxmlformats.org/officeDocument/2006/relationships/hyperlink" Target="https://www.garant.ru/products/ipo/prime/doc/73225898/" TargetMode="External"/><Relationship Id="rId469" Type="http://schemas.openxmlformats.org/officeDocument/2006/relationships/hyperlink" Target="https://www.garant.ru/products/ipo/prime/doc/73225898/" TargetMode="External"/><Relationship Id="rId634" Type="http://schemas.openxmlformats.org/officeDocument/2006/relationships/hyperlink" Target="https://www.garant.ru/products/ipo/prime/doc/73225898/" TargetMode="External"/><Relationship Id="rId676" Type="http://schemas.openxmlformats.org/officeDocument/2006/relationships/hyperlink" Target="https://www.garant.ru/products/ipo/prime/doc/73225898/" TargetMode="External"/><Relationship Id="rId841" Type="http://schemas.openxmlformats.org/officeDocument/2006/relationships/hyperlink" Target="https://www.garant.ru/products/ipo/prime/doc/73225898/" TargetMode="External"/><Relationship Id="rId883" Type="http://schemas.openxmlformats.org/officeDocument/2006/relationships/hyperlink" Target="https://www.garant.ru/products/ipo/prime/doc/73225898/" TargetMode="External"/><Relationship Id="rId26" Type="http://schemas.openxmlformats.org/officeDocument/2006/relationships/hyperlink" Target="https://www.garant.ru/products/ipo/prime/doc/73225898/" TargetMode="External"/><Relationship Id="rId231" Type="http://schemas.openxmlformats.org/officeDocument/2006/relationships/hyperlink" Target="https://www.garant.ru/products/ipo/prime/doc/73225898/" TargetMode="External"/><Relationship Id="rId273" Type="http://schemas.openxmlformats.org/officeDocument/2006/relationships/hyperlink" Target="https://www.garant.ru/products/ipo/prime/doc/73225898/" TargetMode="External"/><Relationship Id="rId329" Type="http://schemas.openxmlformats.org/officeDocument/2006/relationships/hyperlink" Target="https://www.garant.ru/products/ipo/prime/doc/73225898/" TargetMode="External"/><Relationship Id="rId480" Type="http://schemas.openxmlformats.org/officeDocument/2006/relationships/hyperlink" Target="https://www.garant.ru/products/ipo/prime/doc/73225898/" TargetMode="External"/><Relationship Id="rId536" Type="http://schemas.openxmlformats.org/officeDocument/2006/relationships/hyperlink" Target="https://www.garant.ru/products/ipo/prime/doc/73225898/" TargetMode="External"/><Relationship Id="rId701" Type="http://schemas.openxmlformats.org/officeDocument/2006/relationships/hyperlink" Target="https://www.garant.ru/products/ipo/prime/doc/73225898/" TargetMode="External"/><Relationship Id="rId939" Type="http://schemas.openxmlformats.org/officeDocument/2006/relationships/hyperlink" Target="https://www.garant.ru/products/ipo/prime/doc/73225898/" TargetMode="External"/><Relationship Id="rId68" Type="http://schemas.openxmlformats.org/officeDocument/2006/relationships/hyperlink" Target="https://www.garant.ru/products/ipo/prime/doc/73225898/" TargetMode="External"/><Relationship Id="rId133" Type="http://schemas.openxmlformats.org/officeDocument/2006/relationships/hyperlink" Target="https://www.garant.ru/products/ipo/prime/doc/73225898/" TargetMode="External"/><Relationship Id="rId175" Type="http://schemas.openxmlformats.org/officeDocument/2006/relationships/hyperlink" Target="https://www.garant.ru/products/ipo/prime/doc/73225898/" TargetMode="External"/><Relationship Id="rId340" Type="http://schemas.openxmlformats.org/officeDocument/2006/relationships/hyperlink" Target="https://www.garant.ru/products/ipo/prime/doc/73225898/" TargetMode="External"/><Relationship Id="rId578" Type="http://schemas.openxmlformats.org/officeDocument/2006/relationships/hyperlink" Target="https://www.garant.ru/products/ipo/prime/doc/73225898/" TargetMode="External"/><Relationship Id="rId743" Type="http://schemas.openxmlformats.org/officeDocument/2006/relationships/hyperlink" Target="https://www.garant.ru/products/ipo/prime/doc/73225898/" TargetMode="External"/><Relationship Id="rId785" Type="http://schemas.openxmlformats.org/officeDocument/2006/relationships/hyperlink" Target="https://www.garant.ru/products/ipo/prime/doc/73225898/" TargetMode="External"/><Relationship Id="rId950" Type="http://schemas.openxmlformats.org/officeDocument/2006/relationships/hyperlink" Target="https://www.garant.ru/products/ipo/prime/doc/73225898/" TargetMode="External"/><Relationship Id="rId992" Type="http://schemas.openxmlformats.org/officeDocument/2006/relationships/hyperlink" Target="https://www.garant.ru/products/ipo/prime/doc/73225898/" TargetMode="External"/><Relationship Id="rId1026" Type="http://schemas.openxmlformats.org/officeDocument/2006/relationships/hyperlink" Target="https://www.garant.ru/products/ipo/prime/doc/73225898/" TargetMode="External"/><Relationship Id="rId200" Type="http://schemas.openxmlformats.org/officeDocument/2006/relationships/hyperlink" Target="https://www.garant.ru/products/ipo/prime/doc/73225898/" TargetMode="External"/><Relationship Id="rId382" Type="http://schemas.openxmlformats.org/officeDocument/2006/relationships/hyperlink" Target="https://www.garant.ru/products/ipo/prime/doc/73225898/" TargetMode="External"/><Relationship Id="rId438" Type="http://schemas.openxmlformats.org/officeDocument/2006/relationships/hyperlink" Target="https://www.garant.ru/products/ipo/prime/doc/73225898/" TargetMode="External"/><Relationship Id="rId603" Type="http://schemas.openxmlformats.org/officeDocument/2006/relationships/hyperlink" Target="https://www.garant.ru/products/ipo/prime/doc/73225898/" TargetMode="External"/><Relationship Id="rId645" Type="http://schemas.openxmlformats.org/officeDocument/2006/relationships/hyperlink" Target="https://www.garant.ru/products/ipo/prime/doc/73225898/" TargetMode="External"/><Relationship Id="rId687" Type="http://schemas.openxmlformats.org/officeDocument/2006/relationships/hyperlink" Target="https://www.garant.ru/products/ipo/prime/doc/73225898/" TargetMode="External"/><Relationship Id="rId810" Type="http://schemas.openxmlformats.org/officeDocument/2006/relationships/hyperlink" Target="https://www.garant.ru/products/ipo/prime/doc/73225898/" TargetMode="External"/><Relationship Id="rId852" Type="http://schemas.openxmlformats.org/officeDocument/2006/relationships/hyperlink" Target="https://www.garant.ru/products/ipo/prime/doc/73225898/" TargetMode="External"/><Relationship Id="rId908" Type="http://schemas.openxmlformats.org/officeDocument/2006/relationships/hyperlink" Target="https://www.garant.ru/products/ipo/prime/doc/73225898/" TargetMode="External"/><Relationship Id="rId242" Type="http://schemas.openxmlformats.org/officeDocument/2006/relationships/hyperlink" Target="https://www.garant.ru/products/ipo/prime/doc/73225898/" TargetMode="External"/><Relationship Id="rId284" Type="http://schemas.openxmlformats.org/officeDocument/2006/relationships/hyperlink" Target="https://www.garant.ru/products/ipo/prime/doc/73225898/" TargetMode="External"/><Relationship Id="rId491" Type="http://schemas.openxmlformats.org/officeDocument/2006/relationships/hyperlink" Target="https://www.garant.ru/products/ipo/prime/doc/73225898/" TargetMode="External"/><Relationship Id="rId505" Type="http://schemas.openxmlformats.org/officeDocument/2006/relationships/hyperlink" Target="https://www.garant.ru/products/ipo/prime/doc/73225898/" TargetMode="External"/><Relationship Id="rId712" Type="http://schemas.openxmlformats.org/officeDocument/2006/relationships/hyperlink" Target="https://www.garant.ru/products/ipo/prime/doc/73225898/" TargetMode="External"/><Relationship Id="rId894" Type="http://schemas.openxmlformats.org/officeDocument/2006/relationships/hyperlink" Target="https://www.garant.ru/products/ipo/prime/doc/73225898/" TargetMode="External"/><Relationship Id="rId37" Type="http://schemas.openxmlformats.org/officeDocument/2006/relationships/hyperlink" Target="https://www.garant.ru/products/ipo/prime/doc/73225898/" TargetMode="External"/><Relationship Id="rId79" Type="http://schemas.openxmlformats.org/officeDocument/2006/relationships/hyperlink" Target="https://www.garant.ru/products/ipo/prime/doc/73225898/" TargetMode="External"/><Relationship Id="rId102" Type="http://schemas.openxmlformats.org/officeDocument/2006/relationships/hyperlink" Target="https://www.garant.ru/products/ipo/prime/doc/73225898/" TargetMode="External"/><Relationship Id="rId144" Type="http://schemas.openxmlformats.org/officeDocument/2006/relationships/hyperlink" Target="https://www.garant.ru/products/ipo/prime/doc/73225898/" TargetMode="External"/><Relationship Id="rId547" Type="http://schemas.openxmlformats.org/officeDocument/2006/relationships/hyperlink" Target="https://www.garant.ru/products/ipo/prime/doc/73225898/" TargetMode="External"/><Relationship Id="rId589" Type="http://schemas.openxmlformats.org/officeDocument/2006/relationships/hyperlink" Target="https://www.garant.ru/products/ipo/prime/doc/73225898/" TargetMode="External"/><Relationship Id="rId754" Type="http://schemas.openxmlformats.org/officeDocument/2006/relationships/hyperlink" Target="https://www.garant.ru/products/ipo/prime/doc/73225898/" TargetMode="External"/><Relationship Id="rId796" Type="http://schemas.openxmlformats.org/officeDocument/2006/relationships/hyperlink" Target="https://www.garant.ru/products/ipo/prime/doc/73225898/" TargetMode="External"/><Relationship Id="rId961" Type="http://schemas.openxmlformats.org/officeDocument/2006/relationships/hyperlink" Target="https://www.garant.ru/products/ipo/prime/doc/73225898/" TargetMode="External"/><Relationship Id="rId90" Type="http://schemas.openxmlformats.org/officeDocument/2006/relationships/hyperlink" Target="https://www.garant.ru/products/ipo/prime/doc/73225898/" TargetMode="External"/><Relationship Id="rId186" Type="http://schemas.openxmlformats.org/officeDocument/2006/relationships/hyperlink" Target="https://www.garant.ru/products/ipo/prime/doc/73225898/" TargetMode="External"/><Relationship Id="rId351" Type="http://schemas.openxmlformats.org/officeDocument/2006/relationships/hyperlink" Target="https://www.garant.ru/products/ipo/prime/doc/73225898/" TargetMode="External"/><Relationship Id="rId393" Type="http://schemas.openxmlformats.org/officeDocument/2006/relationships/hyperlink" Target="https://www.garant.ru/products/ipo/prime/doc/73225898/" TargetMode="External"/><Relationship Id="rId407" Type="http://schemas.openxmlformats.org/officeDocument/2006/relationships/hyperlink" Target="https://www.garant.ru/products/ipo/prime/doc/73225898/" TargetMode="External"/><Relationship Id="rId449" Type="http://schemas.openxmlformats.org/officeDocument/2006/relationships/hyperlink" Target="https://www.garant.ru/products/ipo/prime/doc/73225898/" TargetMode="External"/><Relationship Id="rId614" Type="http://schemas.openxmlformats.org/officeDocument/2006/relationships/hyperlink" Target="https://www.garant.ru/products/ipo/prime/doc/73225898/" TargetMode="External"/><Relationship Id="rId656" Type="http://schemas.openxmlformats.org/officeDocument/2006/relationships/hyperlink" Target="https://www.garant.ru/products/ipo/prime/doc/73225898/" TargetMode="External"/><Relationship Id="rId821" Type="http://schemas.openxmlformats.org/officeDocument/2006/relationships/hyperlink" Target="https://www.garant.ru/products/ipo/prime/doc/73225898/" TargetMode="External"/><Relationship Id="rId863" Type="http://schemas.openxmlformats.org/officeDocument/2006/relationships/hyperlink" Target="https://www.garant.ru/products/ipo/prime/doc/73225898/" TargetMode="External"/><Relationship Id="rId1037" Type="http://schemas.openxmlformats.org/officeDocument/2006/relationships/hyperlink" Target="https://www.garant.ru/products/ipo/prime/doc/73225898/" TargetMode="External"/><Relationship Id="rId211" Type="http://schemas.openxmlformats.org/officeDocument/2006/relationships/hyperlink" Target="https://www.garant.ru/products/ipo/prime/doc/73225898/" TargetMode="External"/><Relationship Id="rId253" Type="http://schemas.openxmlformats.org/officeDocument/2006/relationships/hyperlink" Target="https://www.garant.ru/products/ipo/prime/doc/73225898/" TargetMode="External"/><Relationship Id="rId295" Type="http://schemas.openxmlformats.org/officeDocument/2006/relationships/hyperlink" Target="https://www.garant.ru/products/ipo/prime/doc/73225898/" TargetMode="External"/><Relationship Id="rId309" Type="http://schemas.openxmlformats.org/officeDocument/2006/relationships/hyperlink" Target="https://www.garant.ru/products/ipo/prime/doc/73225898/" TargetMode="External"/><Relationship Id="rId460" Type="http://schemas.openxmlformats.org/officeDocument/2006/relationships/hyperlink" Target="https://www.garant.ru/products/ipo/prime/doc/73225898/" TargetMode="External"/><Relationship Id="rId516" Type="http://schemas.openxmlformats.org/officeDocument/2006/relationships/hyperlink" Target="https://www.garant.ru/products/ipo/prime/doc/73225898/" TargetMode="External"/><Relationship Id="rId698" Type="http://schemas.openxmlformats.org/officeDocument/2006/relationships/hyperlink" Target="https://www.garant.ru/products/ipo/prime/doc/73225898/" TargetMode="External"/><Relationship Id="rId919" Type="http://schemas.openxmlformats.org/officeDocument/2006/relationships/hyperlink" Target="https://www.garant.ru/products/ipo/prime/doc/73225898/" TargetMode="External"/><Relationship Id="rId48" Type="http://schemas.openxmlformats.org/officeDocument/2006/relationships/hyperlink" Target="https://www.garant.ru/products/ipo/prime/doc/73225898/" TargetMode="External"/><Relationship Id="rId113" Type="http://schemas.openxmlformats.org/officeDocument/2006/relationships/hyperlink" Target="https://www.garant.ru/products/ipo/prime/doc/73225898/" TargetMode="External"/><Relationship Id="rId320" Type="http://schemas.openxmlformats.org/officeDocument/2006/relationships/hyperlink" Target="https://www.garant.ru/products/ipo/prime/doc/73225898/" TargetMode="External"/><Relationship Id="rId558" Type="http://schemas.openxmlformats.org/officeDocument/2006/relationships/hyperlink" Target="https://www.garant.ru/products/ipo/prime/doc/73225898/" TargetMode="External"/><Relationship Id="rId723" Type="http://schemas.openxmlformats.org/officeDocument/2006/relationships/hyperlink" Target="https://www.garant.ru/products/ipo/prime/doc/73225898/" TargetMode="External"/><Relationship Id="rId765" Type="http://schemas.openxmlformats.org/officeDocument/2006/relationships/hyperlink" Target="https://www.garant.ru/products/ipo/prime/doc/73225898/" TargetMode="External"/><Relationship Id="rId930" Type="http://schemas.openxmlformats.org/officeDocument/2006/relationships/hyperlink" Target="https://www.garant.ru/products/ipo/prime/doc/73225898/" TargetMode="External"/><Relationship Id="rId972" Type="http://schemas.openxmlformats.org/officeDocument/2006/relationships/hyperlink" Target="https://www.garant.ru/products/ipo/prime/doc/73225898/" TargetMode="External"/><Relationship Id="rId1006" Type="http://schemas.openxmlformats.org/officeDocument/2006/relationships/hyperlink" Target="https://www.garant.ru/products/ipo/prime/doc/73225898/" TargetMode="External"/><Relationship Id="rId155" Type="http://schemas.openxmlformats.org/officeDocument/2006/relationships/hyperlink" Target="https://www.garant.ru/products/ipo/prime/doc/73225898/" TargetMode="External"/><Relationship Id="rId197" Type="http://schemas.openxmlformats.org/officeDocument/2006/relationships/hyperlink" Target="https://www.garant.ru/products/ipo/prime/doc/73225898/" TargetMode="External"/><Relationship Id="rId362" Type="http://schemas.openxmlformats.org/officeDocument/2006/relationships/hyperlink" Target="https://www.garant.ru/products/ipo/prime/doc/73225898/" TargetMode="External"/><Relationship Id="rId418" Type="http://schemas.openxmlformats.org/officeDocument/2006/relationships/hyperlink" Target="https://www.garant.ru/products/ipo/prime/doc/73225898/" TargetMode="External"/><Relationship Id="rId625" Type="http://schemas.openxmlformats.org/officeDocument/2006/relationships/hyperlink" Target="https://www.garant.ru/products/ipo/prime/doc/73225898/" TargetMode="External"/><Relationship Id="rId832" Type="http://schemas.openxmlformats.org/officeDocument/2006/relationships/hyperlink" Target="https://www.garant.ru/products/ipo/prime/doc/73225898/" TargetMode="External"/><Relationship Id="rId1048" Type="http://schemas.openxmlformats.org/officeDocument/2006/relationships/hyperlink" Target="https://www.garant.ru/products/ipo/prime/doc/73225898/" TargetMode="External"/><Relationship Id="rId222" Type="http://schemas.openxmlformats.org/officeDocument/2006/relationships/hyperlink" Target="https://www.garant.ru/products/ipo/prime/doc/73225898/" TargetMode="External"/><Relationship Id="rId264" Type="http://schemas.openxmlformats.org/officeDocument/2006/relationships/hyperlink" Target="https://www.garant.ru/products/ipo/prime/doc/73225898/" TargetMode="External"/><Relationship Id="rId471" Type="http://schemas.openxmlformats.org/officeDocument/2006/relationships/hyperlink" Target="https://www.garant.ru/products/ipo/prime/doc/73225898/" TargetMode="External"/><Relationship Id="rId667" Type="http://schemas.openxmlformats.org/officeDocument/2006/relationships/hyperlink" Target="https://www.garant.ru/products/ipo/prime/doc/73225898/" TargetMode="External"/><Relationship Id="rId874" Type="http://schemas.openxmlformats.org/officeDocument/2006/relationships/hyperlink" Target="https://www.garant.ru/products/ipo/prime/doc/73225898/" TargetMode="External"/><Relationship Id="rId17" Type="http://schemas.openxmlformats.org/officeDocument/2006/relationships/hyperlink" Target="https://www.garant.ru/products/ipo/prime/doc/73225898/" TargetMode="External"/><Relationship Id="rId59" Type="http://schemas.openxmlformats.org/officeDocument/2006/relationships/hyperlink" Target="https://www.garant.ru/products/ipo/prime/doc/73225898/" TargetMode="External"/><Relationship Id="rId124" Type="http://schemas.openxmlformats.org/officeDocument/2006/relationships/hyperlink" Target="https://www.garant.ru/products/ipo/prime/doc/73225898/" TargetMode="External"/><Relationship Id="rId527" Type="http://schemas.openxmlformats.org/officeDocument/2006/relationships/hyperlink" Target="https://www.garant.ru/products/ipo/prime/doc/73225898/" TargetMode="External"/><Relationship Id="rId569" Type="http://schemas.openxmlformats.org/officeDocument/2006/relationships/hyperlink" Target="https://www.garant.ru/products/ipo/prime/doc/73225898/" TargetMode="External"/><Relationship Id="rId734" Type="http://schemas.openxmlformats.org/officeDocument/2006/relationships/hyperlink" Target="https://www.garant.ru/products/ipo/prime/doc/73225898/" TargetMode="External"/><Relationship Id="rId776" Type="http://schemas.openxmlformats.org/officeDocument/2006/relationships/hyperlink" Target="https://www.garant.ru/products/ipo/prime/doc/73225898/" TargetMode="External"/><Relationship Id="rId941" Type="http://schemas.openxmlformats.org/officeDocument/2006/relationships/hyperlink" Target="https://www.garant.ru/products/ipo/prime/doc/73225898/" TargetMode="External"/><Relationship Id="rId983" Type="http://schemas.openxmlformats.org/officeDocument/2006/relationships/hyperlink" Target="https://www.garant.ru/products/ipo/prime/doc/73225898/" TargetMode="External"/><Relationship Id="rId70" Type="http://schemas.openxmlformats.org/officeDocument/2006/relationships/hyperlink" Target="https://www.garant.ru/products/ipo/prime/doc/73225898/" TargetMode="External"/><Relationship Id="rId166" Type="http://schemas.openxmlformats.org/officeDocument/2006/relationships/hyperlink" Target="https://www.garant.ru/products/ipo/prime/doc/73225898/" TargetMode="External"/><Relationship Id="rId331" Type="http://schemas.openxmlformats.org/officeDocument/2006/relationships/hyperlink" Target="https://www.garant.ru/products/ipo/prime/doc/73225898/" TargetMode="External"/><Relationship Id="rId373" Type="http://schemas.openxmlformats.org/officeDocument/2006/relationships/hyperlink" Target="https://www.garant.ru/products/ipo/prime/doc/73225898/" TargetMode="External"/><Relationship Id="rId429" Type="http://schemas.openxmlformats.org/officeDocument/2006/relationships/hyperlink" Target="https://www.garant.ru/products/ipo/prime/doc/73225898/" TargetMode="External"/><Relationship Id="rId580" Type="http://schemas.openxmlformats.org/officeDocument/2006/relationships/hyperlink" Target="https://www.garant.ru/products/ipo/prime/doc/73225898/" TargetMode="External"/><Relationship Id="rId636" Type="http://schemas.openxmlformats.org/officeDocument/2006/relationships/hyperlink" Target="https://www.garant.ru/products/ipo/prime/doc/73225898/" TargetMode="External"/><Relationship Id="rId801" Type="http://schemas.openxmlformats.org/officeDocument/2006/relationships/hyperlink" Target="https://www.garant.ru/products/ipo/prime/doc/73225898/" TargetMode="External"/><Relationship Id="rId1017" Type="http://schemas.openxmlformats.org/officeDocument/2006/relationships/hyperlink" Target="https://www.garant.ru/products/ipo/prime/doc/73225898/" TargetMode="External"/><Relationship Id="rId1" Type="http://schemas.openxmlformats.org/officeDocument/2006/relationships/styles" Target="styles.xml"/><Relationship Id="rId233" Type="http://schemas.openxmlformats.org/officeDocument/2006/relationships/hyperlink" Target="https://www.garant.ru/products/ipo/prime/doc/73225898/" TargetMode="External"/><Relationship Id="rId440" Type="http://schemas.openxmlformats.org/officeDocument/2006/relationships/hyperlink" Target="https://www.garant.ru/products/ipo/prime/doc/73225898/" TargetMode="External"/><Relationship Id="rId678" Type="http://schemas.openxmlformats.org/officeDocument/2006/relationships/hyperlink" Target="https://www.garant.ru/products/ipo/prime/doc/73225898/" TargetMode="External"/><Relationship Id="rId843" Type="http://schemas.openxmlformats.org/officeDocument/2006/relationships/hyperlink" Target="https://www.garant.ru/products/ipo/prime/doc/73225898/" TargetMode="External"/><Relationship Id="rId885" Type="http://schemas.openxmlformats.org/officeDocument/2006/relationships/hyperlink" Target="https://www.garant.ru/products/ipo/prime/doc/73225898/" TargetMode="External"/><Relationship Id="rId28" Type="http://schemas.openxmlformats.org/officeDocument/2006/relationships/hyperlink" Target="https://www.garant.ru/products/ipo/prime/doc/73225898/" TargetMode="External"/><Relationship Id="rId275" Type="http://schemas.openxmlformats.org/officeDocument/2006/relationships/hyperlink" Target="https://www.garant.ru/products/ipo/prime/doc/73225898/" TargetMode="External"/><Relationship Id="rId300" Type="http://schemas.openxmlformats.org/officeDocument/2006/relationships/hyperlink" Target="https://www.garant.ru/products/ipo/prime/doc/73225898/" TargetMode="External"/><Relationship Id="rId482" Type="http://schemas.openxmlformats.org/officeDocument/2006/relationships/hyperlink" Target="https://www.garant.ru/products/ipo/prime/doc/73225898/" TargetMode="External"/><Relationship Id="rId538" Type="http://schemas.openxmlformats.org/officeDocument/2006/relationships/hyperlink" Target="https://www.garant.ru/products/ipo/prime/doc/73225898/" TargetMode="External"/><Relationship Id="rId703" Type="http://schemas.openxmlformats.org/officeDocument/2006/relationships/hyperlink" Target="https://www.garant.ru/products/ipo/prime/doc/73225898/" TargetMode="External"/><Relationship Id="rId745" Type="http://schemas.openxmlformats.org/officeDocument/2006/relationships/hyperlink" Target="https://www.garant.ru/products/ipo/prime/doc/73225898/" TargetMode="External"/><Relationship Id="rId910" Type="http://schemas.openxmlformats.org/officeDocument/2006/relationships/hyperlink" Target="https://www.garant.ru/products/ipo/prime/doc/73225898/" TargetMode="External"/><Relationship Id="rId952" Type="http://schemas.openxmlformats.org/officeDocument/2006/relationships/hyperlink" Target="https://www.garant.ru/products/ipo/prime/doc/73225898/" TargetMode="External"/><Relationship Id="rId81" Type="http://schemas.openxmlformats.org/officeDocument/2006/relationships/hyperlink" Target="https://www.garant.ru/products/ipo/prime/doc/73225898/" TargetMode="External"/><Relationship Id="rId135" Type="http://schemas.openxmlformats.org/officeDocument/2006/relationships/hyperlink" Target="https://www.garant.ru/products/ipo/prime/doc/73225898/" TargetMode="External"/><Relationship Id="rId177" Type="http://schemas.openxmlformats.org/officeDocument/2006/relationships/hyperlink" Target="https://www.garant.ru/products/ipo/prime/doc/73225898/" TargetMode="External"/><Relationship Id="rId342" Type="http://schemas.openxmlformats.org/officeDocument/2006/relationships/hyperlink" Target="https://www.garant.ru/products/ipo/prime/doc/73225898/" TargetMode="External"/><Relationship Id="rId384" Type="http://schemas.openxmlformats.org/officeDocument/2006/relationships/hyperlink" Target="https://www.garant.ru/products/ipo/prime/doc/73225898/" TargetMode="External"/><Relationship Id="rId591" Type="http://schemas.openxmlformats.org/officeDocument/2006/relationships/hyperlink" Target="https://www.garant.ru/products/ipo/prime/doc/73225898/" TargetMode="External"/><Relationship Id="rId605" Type="http://schemas.openxmlformats.org/officeDocument/2006/relationships/hyperlink" Target="https://www.garant.ru/products/ipo/prime/doc/73225898/" TargetMode="External"/><Relationship Id="rId787" Type="http://schemas.openxmlformats.org/officeDocument/2006/relationships/hyperlink" Target="https://www.garant.ru/products/ipo/prime/doc/73225898/" TargetMode="External"/><Relationship Id="rId812" Type="http://schemas.openxmlformats.org/officeDocument/2006/relationships/hyperlink" Target="https://www.garant.ru/products/ipo/prime/doc/73225898/" TargetMode="External"/><Relationship Id="rId994" Type="http://schemas.openxmlformats.org/officeDocument/2006/relationships/hyperlink" Target="https://www.garant.ru/products/ipo/prime/doc/73225898/" TargetMode="External"/><Relationship Id="rId1028" Type="http://schemas.openxmlformats.org/officeDocument/2006/relationships/hyperlink" Target="https://www.garant.ru/products/ipo/prime/doc/73225898/" TargetMode="External"/><Relationship Id="rId202" Type="http://schemas.openxmlformats.org/officeDocument/2006/relationships/hyperlink" Target="https://www.garant.ru/products/ipo/prime/doc/73225898/" TargetMode="External"/><Relationship Id="rId244" Type="http://schemas.openxmlformats.org/officeDocument/2006/relationships/hyperlink" Target="https://www.garant.ru/products/ipo/prime/doc/73225898/" TargetMode="External"/><Relationship Id="rId647" Type="http://schemas.openxmlformats.org/officeDocument/2006/relationships/hyperlink" Target="https://www.garant.ru/products/ipo/prime/doc/73225898/" TargetMode="External"/><Relationship Id="rId689" Type="http://schemas.openxmlformats.org/officeDocument/2006/relationships/hyperlink" Target="https://www.garant.ru/products/ipo/prime/doc/73225898/" TargetMode="External"/><Relationship Id="rId854" Type="http://schemas.openxmlformats.org/officeDocument/2006/relationships/hyperlink" Target="https://www.garant.ru/products/ipo/prime/doc/73225898/" TargetMode="External"/><Relationship Id="rId896" Type="http://schemas.openxmlformats.org/officeDocument/2006/relationships/hyperlink" Target="https://www.garant.ru/products/ipo/prime/doc/73225898/" TargetMode="External"/><Relationship Id="rId39" Type="http://schemas.openxmlformats.org/officeDocument/2006/relationships/hyperlink" Target="https://www.garant.ru/products/ipo/prime/doc/73225898/" TargetMode="External"/><Relationship Id="rId286" Type="http://schemas.openxmlformats.org/officeDocument/2006/relationships/hyperlink" Target="https://www.garant.ru/products/ipo/prime/doc/73225898/" TargetMode="External"/><Relationship Id="rId451" Type="http://schemas.openxmlformats.org/officeDocument/2006/relationships/hyperlink" Target="https://www.garant.ru/products/ipo/prime/doc/73225898/" TargetMode="External"/><Relationship Id="rId493" Type="http://schemas.openxmlformats.org/officeDocument/2006/relationships/hyperlink" Target="https://www.garant.ru/products/ipo/prime/doc/73225898/" TargetMode="External"/><Relationship Id="rId507" Type="http://schemas.openxmlformats.org/officeDocument/2006/relationships/hyperlink" Target="https://www.garant.ru/products/ipo/prime/doc/73225898/" TargetMode="External"/><Relationship Id="rId549" Type="http://schemas.openxmlformats.org/officeDocument/2006/relationships/hyperlink" Target="https://www.garant.ru/products/ipo/prime/doc/73225898/" TargetMode="External"/><Relationship Id="rId714" Type="http://schemas.openxmlformats.org/officeDocument/2006/relationships/hyperlink" Target="https://www.garant.ru/products/ipo/prime/doc/73225898/" TargetMode="External"/><Relationship Id="rId756" Type="http://schemas.openxmlformats.org/officeDocument/2006/relationships/hyperlink" Target="https://www.garant.ru/products/ipo/prime/doc/73225898/" TargetMode="External"/><Relationship Id="rId921" Type="http://schemas.openxmlformats.org/officeDocument/2006/relationships/hyperlink" Target="https://www.garant.ru/products/ipo/prime/doc/73225898/" TargetMode="External"/><Relationship Id="rId50" Type="http://schemas.openxmlformats.org/officeDocument/2006/relationships/hyperlink" Target="https://www.garant.ru/products/ipo/prime/doc/73225898/" TargetMode="External"/><Relationship Id="rId104" Type="http://schemas.openxmlformats.org/officeDocument/2006/relationships/hyperlink" Target="https://www.garant.ru/products/ipo/prime/doc/73225898/" TargetMode="External"/><Relationship Id="rId146" Type="http://schemas.openxmlformats.org/officeDocument/2006/relationships/hyperlink" Target="https://www.garant.ru/products/ipo/prime/doc/73225898/" TargetMode="External"/><Relationship Id="rId188" Type="http://schemas.openxmlformats.org/officeDocument/2006/relationships/hyperlink" Target="https://www.garant.ru/products/ipo/prime/doc/73225898/" TargetMode="External"/><Relationship Id="rId311" Type="http://schemas.openxmlformats.org/officeDocument/2006/relationships/hyperlink" Target="https://www.garant.ru/products/ipo/prime/doc/73225898/" TargetMode="External"/><Relationship Id="rId353" Type="http://schemas.openxmlformats.org/officeDocument/2006/relationships/hyperlink" Target="https://www.garant.ru/products/ipo/prime/doc/73225898/" TargetMode="External"/><Relationship Id="rId395" Type="http://schemas.openxmlformats.org/officeDocument/2006/relationships/hyperlink" Target="https://www.garant.ru/products/ipo/prime/doc/73225898/" TargetMode="External"/><Relationship Id="rId409" Type="http://schemas.openxmlformats.org/officeDocument/2006/relationships/hyperlink" Target="https://www.garant.ru/products/ipo/prime/doc/73225898/" TargetMode="External"/><Relationship Id="rId560" Type="http://schemas.openxmlformats.org/officeDocument/2006/relationships/hyperlink" Target="https://www.garant.ru/products/ipo/prime/doc/73225898/" TargetMode="External"/><Relationship Id="rId798" Type="http://schemas.openxmlformats.org/officeDocument/2006/relationships/hyperlink" Target="https://www.garant.ru/products/ipo/prime/doc/73225898/" TargetMode="External"/><Relationship Id="rId963" Type="http://schemas.openxmlformats.org/officeDocument/2006/relationships/hyperlink" Target="https://www.garant.ru/products/ipo/prime/doc/73225898/" TargetMode="External"/><Relationship Id="rId1039" Type="http://schemas.openxmlformats.org/officeDocument/2006/relationships/hyperlink" Target="https://www.garant.ru/products/ipo/prime/doc/73225898/" TargetMode="External"/><Relationship Id="rId92" Type="http://schemas.openxmlformats.org/officeDocument/2006/relationships/hyperlink" Target="https://www.garant.ru/products/ipo/prime/doc/73225898/" TargetMode="External"/><Relationship Id="rId213" Type="http://schemas.openxmlformats.org/officeDocument/2006/relationships/hyperlink" Target="https://www.garant.ru/products/ipo/prime/doc/73225898/" TargetMode="External"/><Relationship Id="rId420" Type="http://schemas.openxmlformats.org/officeDocument/2006/relationships/hyperlink" Target="https://www.garant.ru/products/ipo/prime/doc/73225898/" TargetMode="External"/><Relationship Id="rId616" Type="http://schemas.openxmlformats.org/officeDocument/2006/relationships/hyperlink" Target="https://www.garant.ru/products/ipo/prime/doc/73225898/" TargetMode="External"/><Relationship Id="rId658" Type="http://schemas.openxmlformats.org/officeDocument/2006/relationships/hyperlink" Target="https://www.garant.ru/products/ipo/prime/doc/73225898/" TargetMode="External"/><Relationship Id="rId823" Type="http://schemas.openxmlformats.org/officeDocument/2006/relationships/hyperlink" Target="https://www.garant.ru/products/ipo/prime/doc/73225898/" TargetMode="External"/><Relationship Id="rId865" Type="http://schemas.openxmlformats.org/officeDocument/2006/relationships/hyperlink" Target="https://www.garant.ru/products/ipo/prime/doc/73225898/" TargetMode="External"/><Relationship Id="rId1050" Type="http://schemas.openxmlformats.org/officeDocument/2006/relationships/hyperlink" Target="https://www.garant.ru/products/ipo/prime/doc/73225898/" TargetMode="External"/><Relationship Id="rId255" Type="http://schemas.openxmlformats.org/officeDocument/2006/relationships/hyperlink" Target="https://www.garant.ru/products/ipo/prime/doc/73225898/" TargetMode="External"/><Relationship Id="rId297" Type="http://schemas.openxmlformats.org/officeDocument/2006/relationships/hyperlink" Target="https://www.garant.ru/products/ipo/prime/doc/73225898/" TargetMode="External"/><Relationship Id="rId462" Type="http://schemas.openxmlformats.org/officeDocument/2006/relationships/hyperlink" Target="https://www.garant.ru/products/ipo/prime/doc/73225898/" TargetMode="External"/><Relationship Id="rId518" Type="http://schemas.openxmlformats.org/officeDocument/2006/relationships/hyperlink" Target="https://www.garant.ru/products/ipo/prime/doc/73225898/" TargetMode="External"/><Relationship Id="rId725" Type="http://schemas.openxmlformats.org/officeDocument/2006/relationships/hyperlink" Target="https://www.garant.ru/products/ipo/prime/doc/73225898/" TargetMode="External"/><Relationship Id="rId932" Type="http://schemas.openxmlformats.org/officeDocument/2006/relationships/hyperlink" Target="https://www.garant.ru/products/ipo/prime/doc/73225898/" TargetMode="External"/><Relationship Id="rId115" Type="http://schemas.openxmlformats.org/officeDocument/2006/relationships/hyperlink" Target="https://www.garant.ru/products/ipo/prime/doc/73225898/" TargetMode="External"/><Relationship Id="rId157" Type="http://schemas.openxmlformats.org/officeDocument/2006/relationships/hyperlink" Target="https://www.garant.ru/products/ipo/prime/doc/73225898/" TargetMode="External"/><Relationship Id="rId322" Type="http://schemas.openxmlformats.org/officeDocument/2006/relationships/hyperlink" Target="https://www.garant.ru/products/ipo/prime/doc/73225898/" TargetMode="External"/><Relationship Id="rId364" Type="http://schemas.openxmlformats.org/officeDocument/2006/relationships/hyperlink" Target="https://www.garant.ru/products/ipo/prime/doc/73225898/" TargetMode="External"/><Relationship Id="rId767" Type="http://schemas.openxmlformats.org/officeDocument/2006/relationships/hyperlink" Target="https://www.garant.ru/products/ipo/prime/doc/73225898/" TargetMode="External"/><Relationship Id="rId974" Type="http://schemas.openxmlformats.org/officeDocument/2006/relationships/hyperlink" Target="https://www.garant.ru/products/ipo/prime/doc/73225898/" TargetMode="External"/><Relationship Id="rId1008" Type="http://schemas.openxmlformats.org/officeDocument/2006/relationships/hyperlink" Target="https://www.garant.ru/products/ipo/prime/doc/73225898/" TargetMode="External"/><Relationship Id="rId61" Type="http://schemas.openxmlformats.org/officeDocument/2006/relationships/hyperlink" Target="https://www.garant.ru/products/ipo/prime/doc/73225898/" TargetMode="External"/><Relationship Id="rId199" Type="http://schemas.openxmlformats.org/officeDocument/2006/relationships/hyperlink" Target="https://www.garant.ru/products/ipo/prime/doc/73225898/" TargetMode="External"/><Relationship Id="rId571" Type="http://schemas.openxmlformats.org/officeDocument/2006/relationships/hyperlink" Target="https://www.garant.ru/products/ipo/prime/doc/73225898/" TargetMode="External"/><Relationship Id="rId627" Type="http://schemas.openxmlformats.org/officeDocument/2006/relationships/hyperlink" Target="https://www.garant.ru/products/ipo/prime/doc/73225898/" TargetMode="External"/><Relationship Id="rId669" Type="http://schemas.openxmlformats.org/officeDocument/2006/relationships/hyperlink" Target="https://www.garant.ru/products/ipo/prime/doc/73225898/" TargetMode="External"/><Relationship Id="rId834" Type="http://schemas.openxmlformats.org/officeDocument/2006/relationships/hyperlink" Target="https://www.garant.ru/products/ipo/prime/doc/73225898/" TargetMode="External"/><Relationship Id="rId876" Type="http://schemas.openxmlformats.org/officeDocument/2006/relationships/hyperlink" Target="https://www.garant.ru/products/ipo/prime/doc/73225898/" TargetMode="External"/><Relationship Id="rId19" Type="http://schemas.openxmlformats.org/officeDocument/2006/relationships/hyperlink" Target="https://www.garant.ru/products/ipo/prime/doc/73225898/" TargetMode="External"/><Relationship Id="rId224" Type="http://schemas.openxmlformats.org/officeDocument/2006/relationships/hyperlink" Target="https://www.garant.ru/products/ipo/prime/doc/73225898/" TargetMode="External"/><Relationship Id="rId266" Type="http://schemas.openxmlformats.org/officeDocument/2006/relationships/hyperlink" Target="https://www.garant.ru/products/ipo/prime/doc/73225898/" TargetMode="External"/><Relationship Id="rId431" Type="http://schemas.openxmlformats.org/officeDocument/2006/relationships/hyperlink" Target="https://www.garant.ru/products/ipo/prime/doc/73225898/" TargetMode="External"/><Relationship Id="rId473" Type="http://schemas.openxmlformats.org/officeDocument/2006/relationships/hyperlink" Target="https://www.garant.ru/products/ipo/prime/doc/73225898/" TargetMode="External"/><Relationship Id="rId529" Type="http://schemas.openxmlformats.org/officeDocument/2006/relationships/hyperlink" Target="https://www.garant.ru/products/ipo/prime/doc/73225898/" TargetMode="External"/><Relationship Id="rId680" Type="http://schemas.openxmlformats.org/officeDocument/2006/relationships/hyperlink" Target="https://www.garant.ru/products/ipo/prime/doc/73225898/" TargetMode="External"/><Relationship Id="rId736" Type="http://schemas.openxmlformats.org/officeDocument/2006/relationships/hyperlink" Target="https://www.garant.ru/products/ipo/prime/doc/73225898/" TargetMode="External"/><Relationship Id="rId901" Type="http://schemas.openxmlformats.org/officeDocument/2006/relationships/hyperlink" Target="https://www.garant.ru/products/ipo/prime/doc/73225898/" TargetMode="External"/><Relationship Id="rId30" Type="http://schemas.openxmlformats.org/officeDocument/2006/relationships/hyperlink" Target="https://www.garant.ru/products/ipo/prime/doc/73225898/" TargetMode="External"/><Relationship Id="rId126" Type="http://schemas.openxmlformats.org/officeDocument/2006/relationships/hyperlink" Target="https://www.garant.ru/products/ipo/prime/doc/73225898/" TargetMode="External"/><Relationship Id="rId168" Type="http://schemas.openxmlformats.org/officeDocument/2006/relationships/hyperlink" Target="https://www.garant.ru/products/ipo/prime/doc/73225898/" TargetMode="External"/><Relationship Id="rId333" Type="http://schemas.openxmlformats.org/officeDocument/2006/relationships/hyperlink" Target="https://www.garant.ru/products/ipo/prime/doc/73225898/" TargetMode="External"/><Relationship Id="rId540" Type="http://schemas.openxmlformats.org/officeDocument/2006/relationships/hyperlink" Target="https://www.garant.ru/products/ipo/prime/doc/73225898/" TargetMode="External"/><Relationship Id="rId778" Type="http://schemas.openxmlformats.org/officeDocument/2006/relationships/hyperlink" Target="https://www.garant.ru/products/ipo/prime/doc/73225898/" TargetMode="External"/><Relationship Id="rId943" Type="http://schemas.openxmlformats.org/officeDocument/2006/relationships/hyperlink" Target="https://www.garant.ru/products/ipo/prime/doc/73225898/" TargetMode="External"/><Relationship Id="rId985" Type="http://schemas.openxmlformats.org/officeDocument/2006/relationships/hyperlink" Target="https://www.garant.ru/products/ipo/prime/doc/73225898/" TargetMode="External"/><Relationship Id="rId1019" Type="http://schemas.openxmlformats.org/officeDocument/2006/relationships/hyperlink" Target="https://www.garant.ru/products/ipo/prime/doc/73225898/" TargetMode="External"/><Relationship Id="rId72" Type="http://schemas.openxmlformats.org/officeDocument/2006/relationships/hyperlink" Target="https://www.garant.ru/products/ipo/prime/doc/73225898/" TargetMode="External"/><Relationship Id="rId375" Type="http://schemas.openxmlformats.org/officeDocument/2006/relationships/hyperlink" Target="https://www.garant.ru/products/ipo/prime/doc/73225898/" TargetMode="External"/><Relationship Id="rId582" Type="http://schemas.openxmlformats.org/officeDocument/2006/relationships/hyperlink" Target="https://www.garant.ru/products/ipo/prime/doc/73225898/" TargetMode="External"/><Relationship Id="rId638" Type="http://schemas.openxmlformats.org/officeDocument/2006/relationships/hyperlink" Target="https://www.garant.ru/products/ipo/prime/doc/73225898/" TargetMode="External"/><Relationship Id="rId803" Type="http://schemas.openxmlformats.org/officeDocument/2006/relationships/hyperlink" Target="https://www.garant.ru/products/ipo/prime/doc/73225898/" TargetMode="External"/><Relationship Id="rId845" Type="http://schemas.openxmlformats.org/officeDocument/2006/relationships/hyperlink" Target="https://www.garant.ru/products/ipo/prime/doc/73225898/" TargetMode="External"/><Relationship Id="rId1030" Type="http://schemas.openxmlformats.org/officeDocument/2006/relationships/hyperlink" Target="https://www.garant.ru/products/ipo/prime/doc/73225898/" TargetMode="External"/><Relationship Id="rId3" Type="http://schemas.openxmlformats.org/officeDocument/2006/relationships/settings" Target="settings.xml"/><Relationship Id="rId235" Type="http://schemas.openxmlformats.org/officeDocument/2006/relationships/hyperlink" Target="https://www.garant.ru/products/ipo/prime/doc/73225898/" TargetMode="External"/><Relationship Id="rId277" Type="http://schemas.openxmlformats.org/officeDocument/2006/relationships/hyperlink" Target="https://www.garant.ru/products/ipo/prime/doc/73225898/" TargetMode="External"/><Relationship Id="rId400" Type="http://schemas.openxmlformats.org/officeDocument/2006/relationships/hyperlink" Target="https://www.garant.ru/products/ipo/prime/doc/73225898/" TargetMode="External"/><Relationship Id="rId442" Type="http://schemas.openxmlformats.org/officeDocument/2006/relationships/hyperlink" Target="https://www.garant.ru/products/ipo/prime/doc/73225898/" TargetMode="External"/><Relationship Id="rId484" Type="http://schemas.openxmlformats.org/officeDocument/2006/relationships/hyperlink" Target="https://www.garant.ru/products/ipo/prime/doc/73225898/" TargetMode="External"/><Relationship Id="rId705" Type="http://schemas.openxmlformats.org/officeDocument/2006/relationships/hyperlink" Target="https://www.garant.ru/products/ipo/prime/doc/73225898/" TargetMode="External"/><Relationship Id="rId887" Type="http://schemas.openxmlformats.org/officeDocument/2006/relationships/hyperlink" Target="https://www.garant.ru/products/ipo/prime/doc/73225898/" TargetMode="External"/><Relationship Id="rId137" Type="http://schemas.openxmlformats.org/officeDocument/2006/relationships/hyperlink" Target="https://www.garant.ru/products/ipo/prime/doc/73225898/" TargetMode="External"/><Relationship Id="rId302" Type="http://schemas.openxmlformats.org/officeDocument/2006/relationships/hyperlink" Target="https://www.garant.ru/products/ipo/prime/doc/73225898/" TargetMode="External"/><Relationship Id="rId344" Type="http://schemas.openxmlformats.org/officeDocument/2006/relationships/hyperlink" Target="https://www.garant.ru/products/ipo/prime/doc/73225898/" TargetMode="External"/><Relationship Id="rId691" Type="http://schemas.openxmlformats.org/officeDocument/2006/relationships/hyperlink" Target="https://www.garant.ru/products/ipo/prime/doc/73225898/" TargetMode="External"/><Relationship Id="rId747" Type="http://schemas.openxmlformats.org/officeDocument/2006/relationships/hyperlink" Target="https://www.garant.ru/products/ipo/prime/doc/73225898/" TargetMode="External"/><Relationship Id="rId789" Type="http://schemas.openxmlformats.org/officeDocument/2006/relationships/hyperlink" Target="https://www.garant.ru/products/ipo/prime/doc/73225898/" TargetMode="External"/><Relationship Id="rId912" Type="http://schemas.openxmlformats.org/officeDocument/2006/relationships/hyperlink" Target="https://www.garant.ru/products/ipo/prime/doc/73225898/" TargetMode="External"/><Relationship Id="rId954" Type="http://schemas.openxmlformats.org/officeDocument/2006/relationships/hyperlink" Target="https://www.garant.ru/products/ipo/prime/doc/73225898/" TargetMode="External"/><Relationship Id="rId996" Type="http://schemas.openxmlformats.org/officeDocument/2006/relationships/hyperlink" Target="https://www.garant.ru/products/ipo/prime/doc/73225898/" TargetMode="External"/><Relationship Id="rId41" Type="http://schemas.openxmlformats.org/officeDocument/2006/relationships/hyperlink" Target="https://www.garant.ru/products/ipo/prime/doc/73225898/" TargetMode="External"/><Relationship Id="rId83" Type="http://schemas.openxmlformats.org/officeDocument/2006/relationships/hyperlink" Target="https://www.garant.ru/products/ipo/prime/doc/73225898/" TargetMode="External"/><Relationship Id="rId179" Type="http://schemas.openxmlformats.org/officeDocument/2006/relationships/hyperlink" Target="https://www.garant.ru/products/ipo/prime/doc/73225898/" TargetMode="External"/><Relationship Id="rId386" Type="http://schemas.openxmlformats.org/officeDocument/2006/relationships/hyperlink" Target="https://www.garant.ru/products/ipo/prime/doc/73225898/" TargetMode="External"/><Relationship Id="rId551" Type="http://schemas.openxmlformats.org/officeDocument/2006/relationships/hyperlink" Target="https://www.garant.ru/products/ipo/prime/doc/73225898/" TargetMode="External"/><Relationship Id="rId593" Type="http://schemas.openxmlformats.org/officeDocument/2006/relationships/hyperlink" Target="https://www.garant.ru/products/ipo/prime/doc/73225898/" TargetMode="External"/><Relationship Id="rId607" Type="http://schemas.openxmlformats.org/officeDocument/2006/relationships/hyperlink" Target="https://www.garant.ru/products/ipo/prime/doc/73225898/" TargetMode="External"/><Relationship Id="rId649" Type="http://schemas.openxmlformats.org/officeDocument/2006/relationships/hyperlink" Target="https://www.garant.ru/products/ipo/prime/doc/73225898/" TargetMode="External"/><Relationship Id="rId814" Type="http://schemas.openxmlformats.org/officeDocument/2006/relationships/hyperlink" Target="https://www.garant.ru/products/ipo/prime/doc/73225898/" TargetMode="External"/><Relationship Id="rId856" Type="http://schemas.openxmlformats.org/officeDocument/2006/relationships/hyperlink" Target="https://www.garant.ru/products/ipo/prime/doc/73225898/" TargetMode="External"/><Relationship Id="rId190" Type="http://schemas.openxmlformats.org/officeDocument/2006/relationships/hyperlink" Target="https://www.garant.ru/products/ipo/prime/doc/73225898/" TargetMode="External"/><Relationship Id="rId204" Type="http://schemas.openxmlformats.org/officeDocument/2006/relationships/hyperlink" Target="https://www.garant.ru/products/ipo/prime/doc/73225898/" TargetMode="External"/><Relationship Id="rId246" Type="http://schemas.openxmlformats.org/officeDocument/2006/relationships/hyperlink" Target="https://www.garant.ru/products/ipo/prime/doc/73225898/" TargetMode="External"/><Relationship Id="rId288" Type="http://schemas.openxmlformats.org/officeDocument/2006/relationships/hyperlink" Target="https://www.garant.ru/products/ipo/prime/doc/73225898/" TargetMode="External"/><Relationship Id="rId411" Type="http://schemas.openxmlformats.org/officeDocument/2006/relationships/hyperlink" Target="https://www.garant.ru/products/ipo/prime/doc/73225898/" TargetMode="External"/><Relationship Id="rId453" Type="http://schemas.openxmlformats.org/officeDocument/2006/relationships/hyperlink" Target="https://www.garant.ru/products/ipo/prime/doc/73225898/" TargetMode="External"/><Relationship Id="rId509" Type="http://schemas.openxmlformats.org/officeDocument/2006/relationships/hyperlink" Target="https://www.garant.ru/products/ipo/prime/doc/73225898/" TargetMode="External"/><Relationship Id="rId660" Type="http://schemas.openxmlformats.org/officeDocument/2006/relationships/hyperlink" Target="https://www.garant.ru/products/ipo/prime/doc/73225898/" TargetMode="External"/><Relationship Id="rId898" Type="http://schemas.openxmlformats.org/officeDocument/2006/relationships/hyperlink" Target="https://www.garant.ru/products/ipo/prime/doc/73225898/" TargetMode="External"/><Relationship Id="rId1041" Type="http://schemas.openxmlformats.org/officeDocument/2006/relationships/hyperlink" Target="https://www.garant.ru/products/ipo/prime/doc/73225898/" TargetMode="External"/><Relationship Id="rId106" Type="http://schemas.openxmlformats.org/officeDocument/2006/relationships/hyperlink" Target="https://www.garant.ru/products/ipo/prime/doc/73225898/" TargetMode="External"/><Relationship Id="rId313" Type="http://schemas.openxmlformats.org/officeDocument/2006/relationships/hyperlink" Target="https://www.garant.ru/products/ipo/prime/doc/73225898/" TargetMode="External"/><Relationship Id="rId495" Type="http://schemas.openxmlformats.org/officeDocument/2006/relationships/hyperlink" Target="https://www.garant.ru/products/ipo/prime/doc/73225898/" TargetMode="External"/><Relationship Id="rId716" Type="http://schemas.openxmlformats.org/officeDocument/2006/relationships/hyperlink" Target="https://www.garant.ru/products/ipo/prime/doc/73225898/" TargetMode="External"/><Relationship Id="rId758" Type="http://schemas.openxmlformats.org/officeDocument/2006/relationships/hyperlink" Target="https://www.garant.ru/products/ipo/prime/doc/73225898/" TargetMode="External"/><Relationship Id="rId923" Type="http://schemas.openxmlformats.org/officeDocument/2006/relationships/hyperlink" Target="https://www.garant.ru/products/ipo/prime/doc/73225898/" TargetMode="External"/><Relationship Id="rId965" Type="http://schemas.openxmlformats.org/officeDocument/2006/relationships/hyperlink" Target="https://www.garant.ru/products/ipo/prime/doc/73225898/" TargetMode="External"/><Relationship Id="rId10" Type="http://schemas.openxmlformats.org/officeDocument/2006/relationships/hyperlink" Target="https://www.garant.ru/products/ipo/prime/doc/73225898/" TargetMode="External"/><Relationship Id="rId52" Type="http://schemas.openxmlformats.org/officeDocument/2006/relationships/hyperlink" Target="https://www.garant.ru/products/ipo/prime/doc/73225898/" TargetMode="External"/><Relationship Id="rId94" Type="http://schemas.openxmlformats.org/officeDocument/2006/relationships/hyperlink" Target="https://www.garant.ru/products/ipo/prime/doc/73225898/" TargetMode="External"/><Relationship Id="rId148" Type="http://schemas.openxmlformats.org/officeDocument/2006/relationships/hyperlink" Target="https://www.garant.ru/products/ipo/prime/doc/73225898/" TargetMode="External"/><Relationship Id="rId355" Type="http://schemas.openxmlformats.org/officeDocument/2006/relationships/hyperlink" Target="https://www.garant.ru/products/ipo/prime/doc/73225898/" TargetMode="External"/><Relationship Id="rId397" Type="http://schemas.openxmlformats.org/officeDocument/2006/relationships/hyperlink" Target="https://www.garant.ru/products/ipo/prime/doc/73225898/" TargetMode="External"/><Relationship Id="rId520" Type="http://schemas.openxmlformats.org/officeDocument/2006/relationships/hyperlink" Target="https://www.garant.ru/products/ipo/prime/doc/73225898/" TargetMode="External"/><Relationship Id="rId562" Type="http://schemas.openxmlformats.org/officeDocument/2006/relationships/hyperlink" Target="https://www.garant.ru/products/ipo/prime/doc/73225898/" TargetMode="External"/><Relationship Id="rId618" Type="http://schemas.openxmlformats.org/officeDocument/2006/relationships/hyperlink" Target="https://www.garant.ru/products/ipo/prime/doc/73225898/" TargetMode="External"/><Relationship Id="rId825" Type="http://schemas.openxmlformats.org/officeDocument/2006/relationships/hyperlink" Target="https://www.garant.ru/products/ipo/prime/doc/73225898/" TargetMode="External"/><Relationship Id="rId215" Type="http://schemas.openxmlformats.org/officeDocument/2006/relationships/hyperlink" Target="https://www.garant.ru/products/ipo/prime/doc/73225898/" TargetMode="External"/><Relationship Id="rId257" Type="http://schemas.openxmlformats.org/officeDocument/2006/relationships/hyperlink" Target="https://www.garant.ru/products/ipo/prime/doc/73225898/" TargetMode="External"/><Relationship Id="rId422" Type="http://schemas.openxmlformats.org/officeDocument/2006/relationships/hyperlink" Target="https://www.garant.ru/products/ipo/prime/doc/73225898/" TargetMode="External"/><Relationship Id="rId464" Type="http://schemas.openxmlformats.org/officeDocument/2006/relationships/hyperlink" Target="https://www.garant.ru/products/ipo/prime/doc/73225898/" TargetMode="External"/><Relationship Id="rId867" Type="http://schemas.openxmlformats.org/officeDocument/2006/relationships/hyperlink" Target="https://www.garant.ru/products/ipo/prime/doc/73225898/" TargetMode="External"/><Relationship Id="rId1010" Type="http://schemas.openxmlformats.org/officeDocument/2006/relationships/hyperlink" Target="https://www.garant.ru/products/ipo/prime/doc/73225898/" TargetMode="External"/><Relationship Id="rId1052" Type="http://schemas.openxmlformats.org/officeDocument/2006/relationships/hyperlink" Target="https://www.garant.ru/products/ipo/prime/doc/73225898/" TargetMode="External"/><Relationship Id="rId299" Type="http://schemas.openxmlformats.org/officeDocument/2006/relationships/hyperlink" Target="https://www.garant.ru/products/ipo/prime/doc/73225898/" TargetMode="External"/><Relationship Id="rId727" Type="http://schemas.openxmlformats.org/officeDocument/2006/relationships/hyperlink" Target="https://www.garant.ru/products/ipo/prime/doc/73225898/" TargetMode="External"/><Relationship Id="rId934" Type="http://schemas.openxmlformats.org/officeDocument/2006/relationships/hyperlink" Target="https://www.garant.ru/products/ipo/prime/doc/73225898/" TargetMode="External"/><Relationship Id="rId63" Type="http://schemas.openxmlformats.org/officeDocument/2006/relationships/hyperlink" Target="https://www.garant.ru/products/ipo/prime/doc/73225898/" TargetMode="External"/><Relationship Id="rId159" Type="http://schemas.openxmlformats.org/officeDocument/2006/relationships/hyperlink" Target="https://www.garant.ru/products/ipo/prime/doc/73225898/" TargetMode="External"/><Relationship Id="rId366" Type="http://schemas.openxmlformats.org/officeDocument/2006/relationships/hyperlink" Target="https://www.garant.ru/products/ipo/prime/doc/73225898/" TargetMode="External"/><Relationship Id="rId573" Type="http://schemas.openxmlformats.org/officeDocument/2006/relationships/hyperlink" Target="https://www.garant.ru/products/ipo/prime/doc/73225898/" TargetMode="External"/><Relationship Id="rId780" Type="http://schemas.openxmlformats.org/officeDocument/2006/relationships/hyperlink" Target="https://www.garant.ru/products/ipo/prime/doc/73225898/" TargetMode="External"/><Relationship Id="rId226" Type="http://schemas.openxmlformats.org/officeDocument/2006/relationships/hyperlink" Target="https://www.garant.ru/products/ipo/prime/doc/73225898/" TargetMode="External"/><Relationship Id="rId433" Type="http://schemas.openxmlformats.org/officeDocument/2006/relationships/hyperlink" Target="https://www.garant.ru/products/ipo/prime/doc/73225898/" TargetMode="External"/><Relationship Id="rId878" Type="http://schemas.openxmlformats.org/officeDocument/2006/relationships/hyperlink" Target="https://www.garant.ru/products/ipo/prime/doc/73225898/" TargetMode="External"/><Relationship Id="rId640" Type="http://schemas.openxmlformats.org/officeDocument/2006/relationships/hyperlink" Target="https://www.garant.ru/products/ipo/prime/doc/73225898/" TargetMode="External"/><Relationship Id="rId738" Type="http://schemas.openxmlformats.org/officeDocument/2006/relationships/hyperlink" Target="https://www.garant.ru/products/ipo/prime/doc/73225898/" TargetMode="External"/><Relationship Id="rId945" Type="http://schemas.openxmlformats.org/officeDocument/2006/relationships/hyperlink" Target="https://www.garant.ru/products/ipo/prime/doc/73225898/" TargetMode="External"/><Relationship Id="rId74" Type="http://schemas.openxmlformats.org/officeDocument/2006/relationships/hyperlink" Target="https://www.garant.ru/products/ipo/prime/doc/73225898/" TargetMode="External"/><Relationship Id="rId377" Type="http://schemas.openxmlformats.org/officeDocument/2006/relationships/hyperlink" Target="https://www.garant.ru/products/ipo/prime/doc/73225898/" TargetMode="External"/><Relationship Id="rId500" Type="http://schemas.openxmlformats.org/officeDocument/2006/relationships/hyperlink" Target="https://www.garant.ru/products/ipo/prime/doc/73225898/" TargetMode="External"/><Relationship Id="rId584" Type="http://schemas.openxmlformats.org/officeDocument/2006/relationships/hyperlink" Target="https://www.garant.ru/products/ipo/prime/doc/73225898/" TargetMode="External"/><Relationship Id="rId805" Type="http://schemas.openxmlformats.org/officeDocument/2006/relationships/hyperlink" Target="https://www.garant.ru/products/ipo/prime/doc/73225898/" TargetMode="External"/><Relationship Id="rId5" Type="http://schemas.openxmlformats.org/officeDocument/2006/relationships/hyperlink" Target="https://www.garant.ru/products/ipo/prime/doc/73225898/" TargetMode="External"/><Relationship Id="rId237" Type="http://schemas.openxmlformats.org/officeDocument/2006/relationships/hyperlink" Target="https://www.garant.ru/products/ipo/prime/doc/73225898/" TargetMode="External"/><Relationship Id="rId791" Type="http://schemas.openxmlformats.org/officeDocument/2006/relationships/hyperlink" Target="https://www.garant.ru/products/ipo/prime/doc/73225898/" TargetMode="External"/><Relationship Id="rId889" Type="http://schemas.openxmlformats.org/officeDocument/2006/relationships/hyperlink" Target="https://www.garant.ru/products/ipo/prime/doc/73225898/" TargetMode="External"/><Relationship Id="rId444" Type="http://schemas.openxmlformats.org/officeDocument/2006/relationships/hyperlink" Target="https://www.garant.ru/products/ipo/prime/doc/73225898/" TargetMode="External"/><Relationship Id="rId651" Type="http://schemas.openxmlformats.org/officeDocument/2006/relationships/hyperlink" Target="https://www.garant.ru/products/ipo/prime/doc/73225898/" TargetMode="External"/><Relationship Id="rId749" Type="http://schemas.openxmlformats.org/officeDocument/2006/relationships/hyperlink" Target="https://www.garant.ru/products/ipo/prime/doc/73225898/" TargetMode="External"/><Relationship Id="rId290" Type="http://schemas.openxmlformats.org/officeDocument/2006/relationships/hyperlink" Target="https://www.garant.ru/products/ipo/prime/doc/73225898/" TargetMode="External"/><Relationship Id="rId304" Type="http://schemas.openxmlformats.org/officeDocument/2006/relationships/hyperlink" Target="https://www.garant.ru/products/ipo/prime/doc/73225898/" TargetMode="External"/><Relationship Id="rId388" Type="http://schemas.openxmlformats.org/officeDocument/2006/relationships/hyperlink" Target="https://www.garant.ru/products/ipo/prime/doc/73225898/" TargetMode="External"/><Relationship Id="rId511" Type="http://schemas.openxmlformats.org/officeDocument/2006/relationships/hyperlink" Target="https://www.garant.ru/products/ipo/prime/doc/73225898/" TargetMode="External"/><Relationship Id="rId609" Type="http://schemas.openxmlformats.org/officeDocument/2006/relationships/hyperlink" Target="https://www.garant.ru/products/ipo/prime/doc/73225898/" TargetMode="External"/><Relationship Id="rId956" Type="http://schemas.openxmlformats.org/officeDocument/2006/relationships/hyperlink" Target="https://www.garant.ru/products/ipo/prime/doc/73225898/" TargetMode="External"/><Relationship Id="rId85" Type="http://schemas.openxmlformats.org/officeDocument/2006/relationships/hyperlink" Target="https://www.garant.ru/products/ipo/prime/doc/73225898/" TargetMode="External"/><Relationship Id="rId150" Type="http://schemas.openxmlformats.org/officeDocument/2006/relationships/hyperlink" Target="https://www.garant.ru/products/ipo/prime/doc/73225898/" TargetMode="External"/><Relationship Id="rId595" Type="http://schemas.openxmlformats.org/officeDocument/2006/relationships/hyperlink" Target="https://www.garant.ru/products/ipo/prime/doc/73225898/" TargetMode="External"/><Relationship Id="rId816" Type="http://schemas.openxmlformats.org/officeDocument/2006/relationships/hyperlink" Target="https://www.garant.ru/products/ipo/prime/doc/73225898/" TargetMode="External"/><Relationship Id="rId1001" Type="http://schemas.openxmlformats.org/officeDocument/2006/relationships/hyperlink" Target="https://www.garant.ru/products/ipo/prime/doc/73225898/" TargetMode="External"/><Relationship Id="rId248" Type="http://schemas.openxmlformats.org/officeDocument/2006/relationships/hyperlink" Target="https://www.garant.ru/products/ipo/prime/doc/73225898/" TargetMode="External"/><Relationship Id="rId455" Type="http://schemas.openxmlformats.org/officeDocument/2006/relationships/hyperlink" Target="https://www.garant.ru/products/ipo/prime/doc/73225898/" TargetMode="External"/><Relationship Id="rId662" Type="http://schemas.openxmlformats.org/officeDocument/2006/relationships/hyperlink" Target="https://www.garant.ru/products/ipo/prime/doc/73225898/" TargetMode="External"/><Relationship Id="rId12" Type="http://schemas.openxmlformats.org/officeDocument/2006/relationships/hyperlink" Target="https://www.garant.ru/products/ipo/prime/doc/73225898/" TargetMode="External"/><Relationship Id="rId108" Type="http://schemas.openxmlformats.org/officeDocument/2006/relationships/hyperlink" Target="https://www.garant.ru/products/ipo/prime/doc/73225898/" TargetMode="External"/><Relationship Id="rId315" Type="http://schemas.openxmlformats.org/officeDocument/2006/relationships/hyperlink" Target="https://www.garant.ru/products/ipo/prime/doc/73225898/" TargetMode="External"/><Relationship Id="rId522" Type="http://schemas.openxmlformats.org/officeDocument/2006/relationships/hyperlink" Target="https://www.garant.ru/products/ipo/prime/doc/73225898/" TargetMode="External"/><Relationship Id="rId967" Type="http://schemas.openxmlformats.org/officeDocument/2006/relationships/hyperlink" Target="https://www.garant.ru/products/ipo/prime/doc/73225898/" TargetMode="External"/><Relationship Id="rId96" Type="http://schemas.openxmlformats.org/officeDocument/2006/relationships/hyperlink" Target="https://www.garant.ru/products/ipo/prime/doc/73225898/" TargetMode="External"/><Relationship Id="rId161" Type="http://schemas.openxmlformats.org/officeDocument/2006/relationships/hyperlink" Target="https://www.garant.ru/products/ipo/prime/doc/73225898/" TargetMode="External"/><Relationship Id="rId399" Type="http://schemas.openxmlformats.org/officeDocument/2006/relationships/hyperlink" Target="https://www.garant.ru/products/ipo/prime/doc/73225898/" TargetMode="External"/><Relationship Id="rId827" Type="http://schemas.openxmlformats.org/officeDocument/2006/relationships/hyperlink" Target="https://www.garant.ru/products/ipo/prime/doc/73225898/" TargetMode="External"/><Relationship Id="rId1012" Type="http://schemas.openxmlformats.org/officeDocument/2006/relationships/hyperlink" Target="https://www.garant.ru/products/ipo/prime/doc/73225898/" TargetMode="External"/><Relationship Id="rId259" Type="http://schemas.openxmlformats.org/officeDocument/2006/relationships/hyperlink" Target="https://www.garant.ru/products/ipo/prime/doc/73225898/" TargetMode="External"/><Relationship Id="rId466" Type="http://schemas.openxmlformats.org/officeDocument/2006/relationships/hyperlink" Target="https://www.garant.ru/products/ipo/prime/doc/73225898/" TargetMode="External"/><Relationship Id="rId673" Type="http://schemas.openxmlformats.org/officeDocument/2006/relationships/hyperlink" Target="https://www.garant.ru/products/ipo/prime/doc/73225898/" TargetMode="External"/><Relationship Id="rId880" Type="http://schemas.openxmlformats.org/officeDocument/2006/relationships/hyperlink" Target="https://www.garant.ru/products/ipo/prime/doc/73225898/" TargetMode="External"/><Relationship Id="rId23" Type="http://schemas.openxmlformats.org/officeDocument/2006/relationships/hyperlink" Target="https://www.garant.ru/products/ipo/prime/doc/73225898/" TargetMode="External"/><Relationship Id="rId119" Type="http://schemas.openxmlformats.org/officeDocument/2006/relationships/hyperlink" Target="https://www.garant.ru/products/ipo/prime/doc/73225898/" TargetMode="External"/><Relationship Id="rId326" Type="http://schemas.openxmlformats.org/officeDocument/2006/relationships/hyperlink" Target="https://www.garant.ru/products/ipo/prime/doc/73225898/" TargetMode="External"/><Relationship Id="rId533" Type="http://schemas.openxmlformats.org/officeDocument/2006/relationships/hyperlink" Target="https://www.garant.ru/products/ipo/prime/doc/73225898/" TargetMode="External"/><Relationship Id="rId978" Type="http://schemas.openxmlformats.org/officeDocument/2006/relationships/hyperlink" Target="https://www.garant.ru/products/ipo/prime/doc/73225898/" TargetMode="External"/><Relationship Id="rId740" Type="http://schemas.openxmlformats.org/officeDocument/2006/relationships/hyperlink" Target="https://www.garant.ru/products/ipo/prime/doc/73225898/" TargetMode="External"/><Relationship Id="rId838" Type="http://schemas.openxmlformats.org/officeDocument/2006/relationships/hyperlink" Target="https://www.garant.ru/products/ipo/prime/doc/73225898/" TargetMode="External"/><Relationship Id="rId1023" Type="http://schemas.openxmlformats.org/officeDocument/2006/relationships/hyperlink" Target="https://www.garant.ru/products/ipo/prime/doc/73225898/" TargetMode="External"/><Relationship Id="rId172" Type="http://schemas.openxmlformats.org/officeDocument/2006/relationships/hyperlink" Target="https://www.garant.ru/products/ipo/prime/doc/73225898/" TargetMode="External"/><Relationship Id="rId477" Type="http://schemas.openxmlformats.org/officeDocument/2006/relationships/hyperlink" Target="https://www.garant.ru/products/ipo/prime/doc/73225898/" TargetMode="External"/><Relationship Id="rId600" Type="http://schemas.openxmlformats.org/officeDocument/2006/relationships/hyperlink" Target="https://www.garant.ru/products/ipo/prime/doc/73225898/" TargetMode="External"/><Relationship Id="rId684" Type="http://schemas.openxmlformats.org/officeDocument/2006/relationships/hyperlink" Target="https://www.garant.ru/products/ipo/prime/doc/73225898/" TargetMode="External"/><Relationship Id="rId337" Type="http://schemas.openxmlformats.org/officeDocument/2006/relationships/hyperlink" Target="https://www.garant.ru/products/ipo/prime/doc/73225898/" TargetMode="External"/><Relationship Id="rId891" Type="http://schemas.openxmlformats.org/officeDocument/2006/relationships/hyperlink" Target="https://www.garant.ru/products/ipo/prime/doc/73225898/" TargetMode="External"/><Relationship Id="rId905" Type="http://schemas.openxmlformats.org/officeDocument/2006/relationships/hyperlink" Target="https://www.garant.ru/products/ipo/prime/doc/73225898/" TargetMode="External"/><Relationship Id="rId989" Type="http://schemas.openxmlformats.org/officeDocument/2006/relationships/hyperlink" Target="https://www.garant.ru/products/ipo/prime/doc/73225898/" TargetMode="External"/><Relationship Id="rId34" Type="http://schemas.openxmlformats.org/officeDocument/2006/relationships/hyperlink" Target="https://www.garant.ru/products/ipo/prime/doc/73225898/" TargetMode="External"/><Relationship Id="rId544" Type="http://schemas.openxmlformats.org/officeDocument/2006/relationships/hyperlink" Target="https://www.garant.ru/products/ipo/prime/doc/73225898/" TargetMode="External"/><Relationship Id="rId751" Type="http://schemas.openxmlformats.org/officeDocument/2006/relationships/hyperlink" Target="https://www.garant.ru/products/ipo/prime/doc/73225898/" TargetMode="External"/><Relationship Id="rId849" Type="http://schemas.openxmlformats.org/officeDocument/2006/relationships/hyperlink" Target="https://www.garant.ru/products/ipo/prime/doc/73225898/" TargetMode="External"/><Relationship Id="rId183" Type="http://schemas.openxmlformats.org/officeDocument/2006/relationships/hyperlink" Target="https://www.garant.ru/products/ipo/prime/doc/73225898/" TargetMode="External"/><Relationship Id="rId390" Type="http://schemas.openxmlformats.org/officeDocument/2006/relationships/hyperlink" Target="https://www.garant.ru/products/ipo/prime/doc/73225898/" TargetMode="External"/><Relationship Id="rId404" Type="http://schemas.openxmlformats.org/officeDocument/2006/relationships/hyperlink" Target="https://www.garant.ru/products/ipo/prime/doc/73225898/" TargetMode="External"/><Relationship Id="rId611" Type="http://schemas.openxmlformats.org/officeDocument/2006/relationships/hyperlink" Target="https://www.garant.ru/products/ipo/prime/doc/73225898/" TargetMode="External"/><Relationship Id="rId1034" Type="http://schemas.openxmlformats.org/officeDocument/2006/relationships/hyperlink" Target="https://www.garant.ru/products/ipo/prime/doc/73225898/" TargetMode="External"/><Relationship Id="rId250" Type="http://schemas.openxmlformats.org/officeDocument/2006/relationships/hyperlink" Target="https://www.garant.ru/products/ipo/prime/doc/73225898/" TargetMode="External"/><Relationship Id="rId488" Type="http://schemas.openxmlformats.org/officeDocument/2006/relationships/hyperlink" Target="https://www.garant.ru/products/ipo/prime/doc/73225898/" TargetMode="External"/><Relationship Id="rId695" Type="http://schemas.openxmlformats.org/officeDocument/2006/relationships/hyperlink" Target="https://www.garant.ru/products/ipo/prime/doc/73225898/" TargetMode="External"/><Relationship Id="rId709" Type="http://schemas.openxmlformats.org/officeDocument/2006/relationships/hyperlink" Target="https://www.garant.ru/products/ipo/prime/doc/73225898/" TargetMode="External"/><Relationship Id="rId916" Type="http://schemas.openxmlformats.org/officeDocument/2006/relationships/hyperlink" Target="https://www.garant.ru/products/ipo/prime/doc/73225898/" TargetMode="External"/><Relationship Id="rId45" Type="http://schemas.openxmlformats.org/officeDocument/2006/relationships/hyperlink" Target="https://www.garant.ru/products/ipo/prime/doc/73225898/" TargetMode="External"/><Relationship Id="rId110" Type="http://schemas.openxmlformats.org/officeDocument/2006/relationships/hyperlink" Target="https://www.garant.ru/products/ipo/prime/doc/73225898/" TargetMode="External"/><Relationship Id="rId348" Type="http://schemas.openxmlformats.org/officeDocument/2006/relationships/hyperlink" Target="https://www.garant.ru/products/ipo/prime/doc/73225898/" TargetMode="External"/><Relationship Id="rId555" Type="http://schemas.openxmlformats.org/officeDocument/2006/relationships/hyperlink" Target="https://www.garant.ru/products/ipo/prime/doc/73225898/" TargetMode="External"/><Relationship Id="rId762" Type="http://schemas.openxmlformats.org/officeDocument/2006/relationships/hyperlink" Target="https://www.garant.ru/products/ipo/prime/doc/73225898/" TargetMode="External"/><Relationship Id="rId194" Type="http://schemas.openxmlformats.org/officeDocument/2006/relationships/hyperlink" Target="https://www.garant.ru/products/ipo/prime/doc/73225898/" TargetMode="External"/><Relationship Id="rId208" Type="http://schemas.openxmlformats.org/officeDocument/2006/relationships/hyperlink" Target="https://www.garant.ru/products/ipo/prime/doc/73225898/" TargetMode="External"/><Relationship Id="rId415" Type="http://schemas.openxmlformats.org/officeDocument/2006/relationships/hyperlink" Target="https://www.garant.ru/products/ipo/prime/doc/73225898/" TargetMode="External"/><Relationship Id="rId622" Type="http://schemas.openxmlformats.org/officeDocument/2006/relationships/hyperlink" Target="https://www.garant.ru/products/ipo/prime/doc/73225898/" TargetMode="External"/><Relationship Id="rId1045" Type="http://schemas.openxmlformats.org/officeDocument/2006/relationships/hyperlink" Target="https://www.garant.ru/products/ipo/prime/doc/73225898/" TargetMode="External"/><Relationship Id="rId261" Type="http://schemas.openxmlformats.org/officeDocument/2006/relationships/hyperlink" Target="https://www.garant.ru/products/ipo/prime/doc/73225898/" TargetMode="External"/><Relationship Id="rId499" Type="http://schemas.openxmlformats.org/officeDocument/2006/relationships/hyperlink" Target="https://www.garant.ru/products/ipo/prime/doc/73225898/" TargetMode="External"/><Relationship Id="rId927" Type="http://schemas.openxmlformats.org/officeDocument/2006/relationships/hyperlink" Target="https://www.garant.ru/products/ipo/prime/doc/73225898/" TargetMode="External"/><Relationship Id="rId56" Type="http://schemas.openxmlformats.org/officeDocument/2006/relationships/hyperlink" Target="https://www.garant.ru/products/ipo/prime/doc/73225898/" TargetMode="External"/><Relationship Id="rId359" Type="http://schemas.openxmlformats.org/officeDocument/2006/relationships/hyperlink" Target="https://www.garant.ru/products/ipo/prime/doc/73225898/" TargetMode="External"/><Relationship Id="rId566" Type="http://schemas.openxmlformats.org/officeDocument/2006/relationships/hyperlink" Target="https://www.garant.ru/products/ipo/prime/doc/73225898/" TargetMode="External"/><Relationship Id="rId773" Type="http://schemas.openxmlformats.org/officeDocument/2006/relationships/hyperlink" Target="https://www.garant.ru/products/ipo/prime/doc/73225898/" TargetMode="External"/><Relationship Id="rId121" Type="http://schemas.openxmlformats.org/officeDocument/2006/relationships/hyperlink" Target="https://www.garant.ru/products/ipo/prime/doc/73225898/" TargetMode="External"/><Relationship Id="rId219" Type="http://schemas.openxmlformats.org/officeDocument/2006/relationships/hyperlink" Target="https://www.garant.ru/products/ipo/prime/doc/73225898/" TargetMode="External"/><Relationship Id="rId426" Type="http://schemas.openxmlformats.org/officeDocument/2006/relationships/hyperlink" Target="https://www.garant.ru/products/ipo/prime/doc/73225898/" TargetMode="External"/><Relationship Id="rId633" Type="http://schemas.openxmlformats.org/officeDocument/2006/relationships/hyperlink" Target="https://www.garant.ru/products/ipo/prime/doc/73225898/" TargetMode="External"/><Relationship Id="rId980" Type="http://schemas.openxmlformats.org/officeDocument/2006/relationships/hyperlink" Target="https://www.garant.ru/products/ipo/prime/doc/73225898/" TargetMode="External"/><Relationship Id="rId1056" Type="http://schemas.openxmlformats.org/officeDocument/2006/relationships/hyperlink" Target="https://www.garant.ru/products/ipo/prime/doc/73225898/" TargetMode="External"/><Relationship Id="rId840" Type="http://schemas.openxmlformats.org/officeDocument/2006/relationships/hyperlink" Target="https://www.garant.ru/products/ipo/prime/doc/73225898/" TargetMode="External"/><Relationship Id="rId938" Type="http://schemas.openxmlformats.org/officeDocument/2006/relationships/hyperlink" Target="https://www.garant.ru/products/ipo/prime/doc/73225898/" TargetMode="External"/><Relationship Id="rId67" Type="http://schemas.openxmlformats.org/officeDocument/2006/relationships/hyperlink" Target="https://www.garant.ru/products/ipo/prime/doc/73225898/" TargetMode="External"/><Relationship Id="rId272" Type="http://schemas.openxmlformats.org/officeDocument/2006/relationships/hyperlink" Target="https://www.garant.ru/products/ipo/prime/doc/73225898/" TargetMode="External"/><Relationship Id="rId577" Type="http://schemas.openxmlformats.org/officeDocument/2006/relationships/hyperlink" Target="https://www.garant.ru/products/ipo/prime/doc/73225898/" TargetMode="External"/><Relationship Id="rId700" Type="http://schemas.openxmlformats.org/officeDocument/2006/relationships/hyperlink" Target="https://www.garant.ru/products/ipo/prime/doc/73225898/" TargetMode="External"/><Relationship Id="rId132" Type="http://schemas.openxmlformats.org/officeDocument/2006/relationships/hyperlink" Target="https://www.garant.ru/products/ipo/prime/doc/73225898/" TargetMode="External"/><Relationship Id="rId784" Type="http://schemas.openxmlformats.org/officeDocument/2006/relationships/hyperlink" Target="https://www.garant.ru/products/ipo/prime/doc/73225898/" TargetMode="External"/><Relationship Id="rId991" Type="http://schemas.openxmlformats.org/officeDocument/2006/relationships/hyperlink" Target="https://www.garant.ru/products/ipo/prime/doc/73225898/" TargetMode="External"/><Relationship Id="rId437" Type="http://schemas.openxmlformats.org/officeDocument/2006/relationships/hyperlink" Target="https://www.garant.ru/products/ipo/prime/doc/73225898/" TargetMode="External"/><Relationship Id="rId644" Type="http://schemas.openxmlformats.org/officeDocument/2006/relationships/hyperlink" Target="https://www.garant.ru/products/ipo/prime/doc/73225898/" TargetMode="External"/><Relationship Id="rId851" Type="http://schemas.openxmlformats.org/officeDocument/2006/relationships/hyperlink" Target="https://www.garant.ru/products/ipo/prime/doc/73225898/" TargetMode="External"/><Relationship Id="rId283" Type="http://schemas.openxmlformats.org/officeDocument/2006/relationships/hyperlink" Target="https://www.garant.ru/products/ipo/prime/doc/73225898/" TargetMode="External"/><Relationship Id="rId490" Type="http://schemas.openxmlformats.org/officeDocument/2006/relationships/hyperlink" Target="https://www.garant.ru/products/ipo/prime/doc/73225898/" TargetMode="External"/><Relationship Id="rId504" Type="http://schemas.openxmlformats.org/officeDocument/2006/relationships/hyperlink" Target="https://www.garant.ru/products/ipo/prime/doc/73225898/" TargetMode="External"/><Relationship Id="rId711" Type="http://schemas.openxmlformats.org/officeDocument/2006/relationships/hyperlink" Target="https://www.garant.ru/products/ipo/prime/doc/73225898/" TargetMode="External"/><Relationship Id="rId949" Type="http://schemas.openxmlformats.org/officeDocument/2006/relationships/hyperlink" Target="https://www.garant.ru/products/ipo/prime/doc/73225898/" TargetMode="External"/><Relationship Id="rId78" Type="http://schemas.openxmlformats.org/officeDocument/2006/relationships/hyperlink" Target="https://www.garant.ru/products/ipo/prime/doc/73225898/" TargetMode="External"/><Relationship Id="rId143" Type="http://schemas.openxmlformats.org/officeDocument/2006/relationships/hyperlink" Target="https://www.garant.ru/products/ipo/prime/doc/73225898/" TargetMode="External"/><Relationship Id="rId350" Type="http://schemas.openxmlformats.org/officeDocument/2006/relationships/hyperlink" Target="https://www.garant.ru/products/ipo/prime/doc/73225898/" TargetMode="External"/><Relationship Id="rId588" Type="http://schemas.openxmlformats.org/officeDocument/2006/relationships/hyperlink" Target="https://www.garant.ru/products/ipo/prime/doc/73225898/" TargetMode="External"/><Relationship Id="rId795" Type="http://schemas.openxmlformats.org/officeDocument/2006/relationships/hyperlink" Target="https://www.garant.ru/products/ipo/prime/doc/73225898/" TargetMode="External"/><Relationship Id="rId809" Type="http://schemas.openxmlformats.org/officeDocument/2006/relationships/hyperlink" Target="https://www.garant.ru/products/ipo/prime/doc/73225898/" TargetMode="External"/><Relationship Id="rId9" Type="http://schemas.openxmlformats.org/officeDocument/2006/relationships/hyperlink" Target="https://www.garant.ru/products/ipo/prime/doc/73225898/" TargetMode="External"/><Relationship Id="rId210" Type="http://schemas.openxmlformats.org/officeDocument/2006/relationships/hyperlink" Target="https://www.garant.ru/products/ipo/prime/doc/73225898/" TargetMode="External"/><Relationship Id="rId448" Type="http://schemas.openxmlformats.org/officeDocument/2006/relationships/hyperlink" Target="https://www.garant.ru/products/ipo/prime/doc/73225898/" TargetMode="External"/><Relationship Id="rId655" Type="http://schemas.openxmlformats.org/officeDocument/2006/relationships/hyperlink" Target="https://www.garant.ru/products/ipo/prime/doc/73225898/" TargetMode="External"/><Relationship Id="rId862" Type="http://schemas.openxmlformats.org/officeDocument/2006/relationships/hyperlink" Target="https://www.garant.ru/products/ipo/prime/doc/73225898/" TargetMode="External"/><Relationship Id="rId294" Type="http://schemas.openxmlformats.org/officeDocument/2006/relationships/hyperlink" Target="https://www.garant.ru/products/ipo/prime/doc/73225898/" TargetMode="External"/><Relationship Id="rId308" Type="http://schemas.openxmlformats.org/officeDocument/2006/relationships/hyperlink" Target="https://www.garant.ru/products/ipo/prime/doc/73225898/" TargetMode="External"/><Relationship Id="rId515" Type="http://schemas.openxmlformats.org/officeDocument/2006/relationships/hyperlink" Target="https://www.garant.ru/products/ipo/prime/doc/73225898/" TargetMode="External"/><Relationship Id="rId722" Type="http://schemas.openxmlformats.org/officeDocument/2006/relationships/hyperlink" Target="https://www.garant.ru/products/ipo/prime/doc/73225898/" TargetMode="External"/><Relationship Id="rId89" Type="http://schemas.openxmlformats.org/officeDocument/2006/relationships/hyperlink" Target="https://www.garant.ru/products/ipo/prime/doc/73225898/" TargetMode="External"/><Relationship Id="rId154" Type="http://schemas.openxmlformats.org/officeDocument/2006/relationships/hyperlink" Target="https://www.garant.ru/products/ipo/prime/doc/73225898/" TargetMode="External"/><Relationship Id="rId361" Type="http://schemas.openxmlformats.org/officeDocument/2006/relationships/hyperlink" Target="https://www.garant.ru/products/ipo/prime/doc/73225898/" TargetMode="External"/><Relationship Id="rId599" Type="http://schemas.openxmlformats.org/officeDocument/2006/relationships/hyperlink" Target="https://www.garant.ru/products/ipo/prime/doc/73225898/" TargetMode="External"/><Relationship Id="rId1005" Type="http://schemas.openxmlformats.org/officeDocument/2006/relationships/hyperlink" Target="https://www.garant.ru/products/ipo/prime/doc/73225898/" TargetMode="External"/><Relationship Id="rId459" Type="http://schemas.openxmlformats.org/officeDocument/2006/relationships/hyperlink" Target="https://www.garant.ru/products/ipo/prime/doc/73225898/" TargetMode="External"/><Relationship Id="rId666" Type="http://schemas.openxmlformats.org/officeDocument/2006/relationships/hyperlink" Target="https://www.garant.ru/products/ipo/prime/doc/73225898/" TargetMode="External"/><Relationship Id="rId873" Type="http://schemas.openxmlformats.org/officeDocument/2006/relationships/hyperlink" Target="https://www.garant.ru/products/ipo/prime/doc/73225898/" TargetMode="External"/><Relationship Id="rId16" Type="http://schemas.openxmlformats.org/officeDocument/2006/relationships/hyperlink" Target="https://www.garant.ru/products/ipo/prime/doc/73225898/" TargetMode="External"/><Relationship Id="rId221" Type="http://schemas.openxmlformats.org/officeDocument/2006/relationships/hyperlink" Target="https://www.garant.ru/products/ipo/prime/doc/73225898/" TargetMode="External"/><Relationship Id="rId319" Type="http://schemas.openxmlformats.org/officeDocument/2006/relationships/hyperlink" Target="https://www.garant.ru/products/ipo/prime/doc/73225898/" TargetMode="External"/><Relationship Id="rId526" Type="http://schemas.openxmlformats.org/officeDocument/2006/relationships/hyperlink" Target="https://www.garant.ru/products/ipo/prime/doc/73225898/" TargetMode="External"/><Relationship Id="rId733" Type="http://schemas.openxmlformats.org/officeDocument/2006/relationships/hyperlink" Target="https://www.garant.ru/products/ipo/prime/doc/73225898/" TargetMode="External"/><Relationship Id="rId940" Type="http://schemas.openxmlformats.org/officeDocument/2006/relationships/hyperlink" Target="https://www.garant.ru/products/ipo/prime/doc/73225898/" TargetMode="External"/><Relationship Id="rId1016" Type="http://schemas.openxmlformats.org/officeDocument/2006/relationships/hyperlink" Target="https://www.garant.ru/products/ipo/prime/doc/73225898/" TargetMode="External"/><Relationship Id="rId165" Type="http://schemas.openxmlformats.org/officeDocument/2006/relationships/hyperlink" Target="https://www.garant.ru/products/ipo/prime/doc/73225898/" TargetMode="External"/><Relationship Id="rId372" Type="http://schemas.openxmlformats.org/officeDocument/2006/relationships/hyperlink" Target="https://www.garant.ru/products/ipo/prime/doc/73225898/" TargetMode="External"/><Relationship Id="rId677" Type="http://schemas.openxmlformats.org/officeDocument/2006/relationships/hyperlink" Target="https://www.garant.ru/products/ipo/prime/doc/73225898/" TargetMode="External"/><Relationship Id="rId800" Type="http://schemas.openxmlformats.org/officeDocument/2006/relationships/hyperlink" Target="https://www.garant.ru/products/ipo/prime/doc/73225898/" TargetMode="External"/><Relationship Id="rId232" Type="http://schemas.openxmlformats.org/officeDocument/2006/relationships/hyperlink" Target="https://www.garant.ru/products/ipo/prime/doc/73225898/" TargetMode="External"/><Relationship Id="rId884" Type="http://schemas.openxmlformats.org/officeDocument/2006/relationships/hyperlink" Target="https://www.garant.ru/products/ipo/prime/doc/73225898/" TargetMode="External"/><Relationship Id="rId27" Type="http://schemas.openxmlformats.org/officeDocument/2006/relationships/hyperlink" Target="https://www.garant.ru/products/ipo/prime/doc/73225898/" TargetMode="External"/><Relationship Id="rId537" Type="http://schemas.openxmlformats.org/officeDocument/2006/relationships/hyperlink" Target="https://www.garant.ru/products/ipo/prime/doc/73225898/" TargetMode="External"/><Relationship Id="rId744" Type="http://schemas.openxmlformats.org/officeDocument/2006/relationships/hyperlink" Target="https://www.garant.ru/products/ipo/prime/doc/73225898/" TargetMode="External"/><Relationship Id="rId951" Type="http://schemas.openxmlformats.org/officeDocument/2006/relationships/hyperlink" Target="https://www.garant.ru/products/ipo/prime/doc/73225898/" TargetMode="External"/><Relationship Id="rId80" Type="http://schemas.openxmlformats.org/officeDocument/2006/relationships/hyperlink" Target="https://www.garant.ru/products/ipo/prime/doc/73225898/" TargetMode="External"/><Relationship Id="rId176" Type="http://schemas.openxmlformats.org/officeDocument/2006/relationships/hyperlink" Target="https://www.garant.ru/products/ipo/prime/doc/73225898/" TargetMode="External"/><Relationship Id="rId383" Type="http://schemas.openxmlformats.org/officeDocument/2006/relationships/hyperlink" Target="https://www.garant.ru/products/ipo/prime/doc/73225898/" TargetMode="External"/><Relationship Id="rId590" Type="http://schemas.openxmlformats.org/officeDocument/2006/relationships/hyperlink" Target="https://www.garant.ru/products/ipo/prime/doc/73225898/" TargetMode="External"/><Relationship Id="rId604" Type="http://schemas.openxmlformats.org/officeDocument/2006/relationships/hyperlink" Target="https://www.garant.ru/products/ipo/prime/doc/73225898/" TargetMode="External"/><Relationship Id="rId811" Type="http://schemas.openxmlformats.org/officeDocument/2006/relationships/hyperlink" Target="https://www.garant.ru/products/ipo/prime/doc/73225898/" TargetMode="External"/><Relationship Id="rId1027" Type="http://schemas.openxmlformats.org/officeDocument/2006/relationships/hyperlink" Target="https://www.garant.ru/products/ipo/prime/doc/73225898/" TargetMode="External"/><Relationship Id="rId243" Type="http://schemas.openxmlformats.org/officeDocument/2006/relationships/hyperlink" Target="https://www.garant.ru/products/ipo/prime/doc/73225898/" TargetMode="External"/><Relationship Id="rId450" Type="http://schemas.openxmlformats.org/officeDocument/2006/relationships/hyperlink" Target="https://www.garant.ru/products/ipo/prime/doc/73225898/" TargetMode="External"/><Relationship Id="rId688" Type="http://schemas.openxmlformats.org/officeDocument/2006/relationships/hyperlink" Target="https://www.garant.ru/products/ipo/prime/doc/73225898/" TargetMode="External"/><Relationship Id="rId895" Type="http://schemas.openxmlformats.org/officeDocument/2006/relationships/hyperlink" Target="https://www.garant.ru/products/ipo/prime/doc/73225898/" TargetMode="External"/><Relationship Id="rId909" Type="http://schemas.openxmlformats.org/officeDocument/2006/relationships/hyperlink" Target="https://www.garant.ru/products/ipo/prime/doc/73225898/" TargetMode="External"/><Relationship Id="rId38" Type="http://schemas.openxmlformats.org/officeDocument/2006/relationships/hyperlink" Target="https://www.garant.ru/products/ipo/prime/doc/73225898/" TargetMode="External"/><Relationship Id="rId103" Type="http://schemas.openxmlformats.org/officeDocument/2006/relationships/hyperlink" Target="https://www.garant.ru/products/ipo/prime/doc/73225898/" TargetMode="External"/><Relationship Id="rId310" Type="http://schemas.openxmlformats.org/officeDocument/2006/relationships/hyperlink" Target="https://www.garant.ru/products/ipo/prime/doc/73225898/" TargetMode="External"/><Relationship Id="rId548" Type="http://schemas.openxmlformats.org/officeDocument/2006/relationships/hyperlink" Target="https://www.garant.ru/products/ipo/prime/doc/73225898/" TargetMode="External"/><Relationship Id="rId755" Type="http://schemas.openxmlformats.org/officeDocument/2006/relationships/hyperlink" Target="https://www.garant.ru/products/ipo/prime/doc/73225898/" TargetMode="External"/><Relationship Id="rId962" Type="http://schemas.openxmlformats.org/officeDocument/2006/relationships/hyperlink" Target="https://www.garant.ru/products/ipo/prime/doc/73225898/" TargetMode="External"/><Relationship Id="rId91" Type="http://schemas.openxmlformats.org/officeDocument/2006/relationships/hyperlink" Target="https://www.garant.ru/products/ipo/prime/doc/73225898/" TargetMode="External"/><Relationship Id="rId187" Type="http://schemas.openxmlformats.org/officeDocument/2006/relationships/hyperlink" Target="https://www.garant.ru/products/ipo/prime/doc/73225898/" TargetMode="External"/><Relationship Id="rId394" Type="http://schemas.openxmlformats.org/officeDocument/2006/relationships/hyperlink" Target="https://www.garant.ru/products/ipo/prime/doc/73225898/" TargetMode="External"/><Relationship Id="rId408" Type="http://schemas.openxmlformats.org/officeDocument/2006/relationships/hyperlink" Target="https://www.garant.ru/products/ipo/prime/doc/73225898/" TargetMode="External"/><Relationship Id="rId615" Type="http://schemas.openxmlformats.org/officeDocument/2006/relationships/hyperlink" Target="https://www.garant.ru/products/ipo/prime/doc/73225898/" TargetMode="External"/><Relationship Id="rId822" Type="http://schemas.openxmlformats.org/officeDocument/2006/relationships/hyperlink" Target="https://www.garant.ru/products/ipo/prime/doc/73225898/" TargetMode="External"/><Relationship Id="rId1038" Type="http://schemas.openxmlformats.org/officeDocument/2006/relationships/hyperlink" Target="https://www.garant.ru/products/ipo/prime/doc/73225898/" TargetMode="External"/><Relationship Id="rId254" Type="http://schemas.openxmlformats.org/officeDocument/2006/relationships/hyperlink" Target="https://www.garant.ru/products/ipo/prime/doc/73225898/" TargetMode="External"/><Relationship Id="rId699" Type="http://schemas.openxmlformats.org/officeDocument/2006/relationships/hyperlink" Target="https://www.garant.ru/products/ipo/prime/doc/73225898/" TargetMode="External"/><Relationship Id="rId49" Type="http://schemas.openxmlformats.org/officeDocument/2006/relationships/hyperlink" Target="https://www.garant.ru/products/ipo/prime/doc/73225898/" TargetMode="External"/><Relationship Id="rId114" Type="http://schemas.openxmlformats.org/officeDocument/2006/relationships/hyperlink" Target="https://www.garant.ru/products/ipo/prime/doc/73225898/" TargetMode="External"/><Relationship Id="rId461" Type="http://schemas.openxmlformats.org/officeDocument/2006/relationships/hyperlink" Target="https://www.garant.ru/products/ipo/prime/doc/73225898/" TargetMode="External"/><Relationship Id="rId559" Type="http://schemas.openxmlformats.org/officeDocument/2006/relationships/hyperlink" Target="https://www.garant.ru/products/ipo/prime/doc/73225898/" TargetMode="External"/><Relationship Id="rId766" Type="http://schemas.openxmlformats.org/officeDocument/2006/relationships/hyperlink" Target="https://www.garant.ru/products/ipo/prime/doc/73225898/" TargetMode="External"/><Relationship Id="rId198" Type="http://schemas.openxmlformats.org/officeDocument/2006/relationships/hyperlink" Target="https://www.garant.ru/products/ipo/prime/doc/73225898/" TargetMode="External"/><Relationship Id="rId321" Type="http://schemas.openxmlformats.org/officeDocument/2006/relationships/hyperlink" Target="https://www.garant.ru/products/ipo/prime/doc/73225898/" TargetMode="External"/><Relationship Id="rId419" Type="http://schemas.openxmlformats.org/officeDocument/2006/relationships/hyperlink" Target="https://www.garant.ru/products/ipo/prime/doc/73225898/" TargetMode="External"/><Relationship Id="rId626" Type="http://schemas.openxmlformats.org/officeDocument/2006/relationships/hyperlink" Target="https://www.garant.ru/products/ipo/prime/doc/73225898/" TargetMode="External"/><Relationship Id="rId973" Type="http://schemas.openxmlformats.org/officeDocument/2006/relationships/hyperlink" Target="https://www.garant.ru/products/ipo/prime/doc/73225898/" TargetMode="External"/><Relationship Id="rId1049" Type="http://schemas.openxmlformats.org/officeDocument/2006/relationships/hyperlink" Target="https://www.garant.ru/products/ipo/prime/doc/73225898/" TargetMode="External"/><Relationship Id="rId833" Type="http://schemas.openxmlformats.org/officeDocument/2006/relationships/hyperlink" Target="https://www.garant.ru/products/ipo/prime/doc/73225898/" TargetMode="External"/><Relationship Id="rId265" Type="http://schemas.openxmlformats.org/officeDocument/2006/relationships/hyperlink" Target="https://www.garant.ru/products/ipo/prime/doc/73225898/" TargetMode="External"/><Relationship Id="rId472" Type="http://schemas.openxmlformats.org/officeDocument/2006/relationships/hyperlink" Target="https://www.garant.ru/products/ipo/prime/doc/73225898/" TargetMode="External"/><Relationship Id="rId900" Type="http://schemas.openxmlformats.org/officeDocument/2006/relationships/hyperlink" Target="https://www.garant.ru/products/ipo/prime/doc/732258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36608</Words>
  <Characters>208667</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2021-02-18T07:34:00Z</dcterms:created>
  <dcterms:modified xsi:type="dcterms:W3CDTF">2021-02-18T07:35:00Z</dcterms:modified>
</cp:coreProperties>
</file>