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МИНИСТЕРСТВО ЗДРАВООХРАНЕНИЯ РОССИЙСКОЙ ФЕДЕРАЦИИ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 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ПРИКАЗ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от 21 декабря 2012 г. N 1348н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 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ОБ УТВЕРЖДЕНИИ ПОРЯДКА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ПРОХОЖДЕНИЯ НЕСОВЕРШЕННОЛЕТНИМИ ДИСПАНСЕРНОГО НАБЛЮДЕНИЯ,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В ТОМ ЧИСЛЕ В ПЕРИОД ОБУЧЕНИЯ И ВОСПИТАНИЯ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В ОБРАЗОВАТЕЛЬНЫХ УЧРЕЖДЕНИЯХ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В соответствии с частью 1 статьи 54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Утвердить Порядок прохождения несовершеннолетними диспансерного наблюдения, в том числе в период обучения и воспитания в образовательных учреждениях, согласно приложению.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right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Министр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right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В.И.СКВОРЦОВА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right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Приложение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right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к приказу Министерства здравоохранения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right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Российской Федерации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right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от 21 декабря 2012 г. N 1348н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ПОРЯДОК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ПРОХОЖДЕНИЯ НЕСОВЕРШЕННОЛЕТНИМИ ДИСПАНСЕРНОГО НАБЛЮДЕНИЯ,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В ТОМ ЧИСЛЕ В ПЕРИОД ОБУЧЕНИЯ И ВОСПИТАНИЯ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jc w:val="center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b/>
          <w:bCs/>
          <w:color w:val="444444"/>
        </w:rPr>
        <w:t>В ОБРАЗОВАТЕЛЬНЫХ УЧРЕЖДЕНИЯХ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1. Настоящий Порядок устанавливает правила прохождения несовершеннолетними диспансерного наблюдения, в том числе в период обучения и воспитания в образовательных учреждениях.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Настоящий Порядок не применяется в случаях, если нормативными правовыми актами Российской Федерации установлен иной порядок проведения диспансерного наблюдения несовершеннолетних при отдельных заболеваниях (состояниях).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2. Диспансерное наблюдение, в том числе в период обучения и воспитания в образовательных учреждениях, представляет собой динамическое наблюдение, в том числе необходимое обследование, за состоянием здоровья несовершеннолетних, страдающих хроническими заболеваниями, функциональными расстройствами, иными состояниями, в целях своевременного выявления, предупреждения осложнений, обострений заболеваний, иных патологических состояний, их профилактики и осуществления медицинской реабилитации 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--------------------------------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Часть 5 статьи 46 Федерального закона от 21.11.2011 N 323-ФЗ "Об основах охраны здоровья граждан Российской Федерации" (Собрание законодательства Российской Федерации, 2011, N 48, ст. 6724; 2012, N 26, ст. 3442, 3446).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3. Условия прохождения несовершеннолетними диспансерного наблюдения, в том числе в период обучения и воспитания в образовательных учреждениях, устанавливаются органами государственной власти субъектов Российской Федерации 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--------------------------------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lastRenderedPageBreak/>
        <w:t>В соответствии с пунктом 1 части 1 статьи 54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4. При прохождении диспансерного наблюдения информация о состоянии здоровья предоставляется несовершеннолетнему лично врачом или другими медицинскими работниками, принимающими непосредственное участие в осуществлении диспансерного наблюдения. В отношении лица, не достигшего возраста, установленного частью 2 статьи 54 Федерального закона от 21 ноября 2011 г. N 323-ФЗ "Об основах охраны здоровья граждан в Российской Федерации", информация о состоянии здоровья предоставляется его родителю или иному законному представителю.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 xml:space="preserve">5. </w:t>
      </w:r>
      <w:proofErr w:type="gramStart"/>
      <w:r w:rsidRPr="00E53206">
        <w:rPr>
          <w:rFonts w:ascii="Arial" w:hAnsi="Arial" w:cs="Arial"/>
          <w:color w:val="444444"/>
        </w:rPr>
        <w:t>В случае если при проведении диспансерного наблюдения выявлены признаки причинения вреда здоровью несовершеннолетнего, в отношении которых имеются основания полагать, что они возникли в результате противоправных действий, медицинский работник обязан обеспечить информирование об этом органов внутренних дел в соответствии с Порядком информирования медицинскими организациями органов внутренних дел о поступлении пациентов, в отношении которых имеются достаточные основания полагать, что вред их здоровью</w:t>
      </w:r>
      <w:proofErr w:type="gramEnd"/>
      <w:r w:rsidRPr="00E53206">
        <w:rPr>
          <w:rFonts w:ascii="Arial" w:hAnsi="Arial" w:cs="Arial"/>
          <w:color w:val="444444"/>
        </w:rPr>
        <w:t xml:space="preserve"> причинен в результате противоправных действий, утвержденным приказом Министерства здравоохранения и социального развития Российской Федерации от 17 мая 2012 г. N 565н (зарегистрирован Министерством юстиции Российской Федерации 25 июля 2012 г., регистрационный N 25004).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6. Диспансерное наблюдение осуществляется в отношении: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proofErr w:type="gramStart"/>
      <w:r w:rsidRPr="00E53206">
        <w:rPr>
          <w:rFonts w:ascii="Arial" w:hAnsi="Arial" w:cs="Arial"/>
          <w:color w:val="444444"/>
        </w:rPr>
        <w:t xml:space="preserve">1) несовершеннолетних, страдающих хроническими неинфекционными заболеваниями, в том числе включенными в перечень социально значимых заболеваний, утвержденный постановлением Правительства Российской Федерации от 1 декабря 2004 г. N 715 , а также имеющих основные факторы риска развития таких заболеваний (отягощенная наследственность по </w:t>
      </w:r>
      <w:proofErr w:type="spellStart"/>
      <w:r w:rsidRPr="00E53206">
        <w:rPr>
          <w:rFonts w:ascii="Arial" w:hAnsi="Arial" w:cs="Arial"/>
          <w:color w:val="444444"/>
        </w:rPr>
        <w:t>сердечно-сосудистым</w:t>
      </w:r>
      <w:proofErr w:type="spellEnd"/>
      <w:r w:rsidRPr="00E53206">
        <w:rPr>
          <w:rFonts w:ascii="Arial" w:hAnsi="Arial" w:cs="Arial"/>
          <w:color w:val="444444"/>
        </w:rPr>
        <w:t xml:space="preserve">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</w:t>
      </w:r>
      <w:proofErr w:type="gramEnd"/>
      <w:r w:rsidRPr="00E53206">
        <w:rPr>
          <w:rFonts w:ascii="Arial" w:hAnsi="Arial" w:cs="Arial"/>
          <w:color w:val="444444"/>
        </w:rPr>
        <w:t>, высокий уровень стресса);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--------------------------------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Постановление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 49, ст. 4916; 2012, N 30, ст. 4275).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proofErr w:type="gramStart"/>
      <w:r w:rsidRPr="00E53206">
        <w:rPr>
          <w:rFonts w:ascii="Arial" w:hAnsi="Arial" w:cs="Arial"/>
          <w:color w:val="444444"/>
        </w:rPr>
        <w:t>2) несовершеннолетних, страдающих хроническими инфекционными заболеваниями, в том числе включенными в перечень социально значимых заболеваний и перечень заболеваний, представляющих опасность для окружающих, утвержденные постановлением Правительства Российской Федерации от 1 декабря 2004 г. N 715 , а также являющихся носителями возбудителей инфекционных заболеваний и перенесших инфекционные заболевания (</w:t>
      </w:r>
      <w:proofErr w:type="spellStart"/>
      <w:r w:rsidRPr="00E53206">
        <w:rPr>
          <w:rFonts w:ascii="Arial" w:hAnsi="Arial" w:cs="Arial"/>
          <w:color w:val="444444"/>
        </w:rPr>
        <w:t>реконвалесценты</w:t>
      </w:r>
      <w:proofErr w:type="spellEnd"/>
      <w:r w:rsidRPr="00E53206">
        <w:rPr>
          <w:rFonts w:ascii="Arial" w:hAnsi="Arial" w:cs="Arial"/>
          <w:color w:val="444444"/>
        </w:rPr>
        <w:t>);</w:t>
      </w:r>
      <w:proofErr w:type="gramEnd"/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--------------------------------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Постановление Правительства Российской Федерации от 01.12.2004 N 715 "Об утверждении перечня социально значимых заболеваний и перечня заболеваний, представляющих опасность для окружающих" (Собрание законодательства Российской Федерации, 2004, N 49, ст. 4916; 2012, N 30, ст. 4275).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lastRenderedPageBreak/>
        <w:t>3) несовершеннолетних, находящихся в восстановительном периоде после перенесенных тяжелых острых заболеваний (состояний, в том числе травм и отравлений).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7. Диспансерное наблюдение осуществляют следующие медицинские работники медицинской организации (структурного подразделения иной организации, осуществляющей медицинскую деятельность), где несовершеннолетний получает первичную медико-санитарную помощь (далее - медицинская организация):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1) врач-педиатр (врач-педиатр участковый, врач общей практики (семейный врач)) (далее - врач-педиатр);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2) врач-специалист (по профилю заболевания (состояния) несовершеннолетнего);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3) врач центра здоровья для детей;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proofErr w:type="gramStart"/>
      <w:r w:rsidRPr="00E53206">
        <w:rPr>
          <w:rFonts w:ascii="Arial" w:hAnsi="Arial" w:cs="Arial"/>
          <w:color w:val="444444"/>
        </w:rPr>
        <w:t>4) фельдшер фельдшерско-акушерского пункта (фельдшерского здравпункта) в случае возложения на него руководителем медицинской организации отдельных функций лечащего врача, в том числе по проведению диспансерного наблюдения несовершеннолетних, в порядке, установленном приказом Министерства здравоохранения и социального развития Российского Федерации от 23 марта 2012 г. N 252н "Об утверждении Порядка возложения на фельдшера, акушерку руководителем медицинской организации при организации оказания первичной медико-санитарной помощи</w:t>
      </w:r>
      <w:proofErr w:type="gramEnd"/>
      <w:r w:rsidRPr="00E53206">
        <w:rPr>
          <w:rFonts w:ascii="Arial" w:hAnsi="Arial" w:cs="Arial"/>
          <w:color w:val="444444"/>
        </w:rPr>
        <w:t xml:space="preserve"> </w:t>
      </w:r>
      <w:proofErr w:type="gramStart"/>
      <w:r w:rsidRPr="00E53206">
        <w:rPr>
          <w:rFonts w:ascii="Arial" w:hAnsi="Arial" w:cs="Arial"/>
          <w:color w:val="444444"/>
        </w:rPr>
        <w:t>и скорой медицинской помощи отдельных функций лечащего врача по непосредственному оказанию медицинской помощи пациенту в период наблюдения за ним и его лечения, в том числе по назначению и применению лекарственных препаратов, включая наркотические лекарственные препараты и психотропные лекарственные препараты" (зарегистрирован Министерством юстиции Российской Федерации 28 апреля 2012 г., регистрационный N 23971) (далее - фельдшер фельдшерско-акушерского пункта или здравпункта).</w:t>
      </w:r>
      <w:proofErr w:type="gramEnd"/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 xml:space="preserve">8. </w:t>
      </w:r>
      <w:proofErr w:type="gramStart"/>
      <w:r w:rsidRPr="00E53206">
        <w:rPr>
          <w:rFonts w:ascii="Arial" w:hAnsi="Arial" w:cs="Arial"/>
          <w:color w:val="444444"/>
        </w:rPr>
        <w:t>Наличие оснований для проведения диспансерного наблюдения, группа диспансерного наблюдения, его длительность, периодичность диспансерных приемов (осмотров, консультаций), объем обследования, профилактических, лечебных и реабилитационных мероприятий определяются медицинским работником, указанным в пункте 7 настоящего Порядка, в соответствии с порядками оказания медицинской помощи по отдельным ее профилям, заболеваниям или состояниям (группам заболеваний) и стандартами медицинской помощи, утвержденными Министерством здравоохранения Российской Федерации, иными нормативными правовыми</w:t>
      </w:r>
      <w:proofErr w:type="gramEnd"/>
      <w:r w:rsidRPr="00E53206">
        <w:rPr>
          <w:rFonts w:ascii="Arial" w:hAnsi="Arial" w:cs="Arial"/>
          <w:color w:val="444444"/>
        </w:rPr>
        <w:t xml:space="preserve"> актами Российской Федерации, а также клиническими рекомендациями (протоколами лечения), разрабатываемыми и утверждаемыми медицинскими профессиональными некоммерческими организациями</w:t>
      </w:r>
      <w:proofErr w:type="gramStart"/>
      <w:r w:rsidRPr="00E53206">
        <w:rPr>
          <w:rFonts w:ascii="Arial" w:hAnsi="Arial" w:cs="Arial"/>
          <w:color w:val="444444"/>
        </w:rPr>
        <w:t xml:space="preserve"> ,</w:t>
      </w:r>
      <w:proofErr w:type="gramEnd"/>
      <w:r w:rsidRPr="00E53206">
        <w:rPr>
          <w:rFonts w:ascii="Arial" w:hAnsi="Arial" w:cs="Arial"/>
          <w:color w:val="444444"/>
        </w:rPr>
        <w:t xml:space="preserve"> с учетом состояния здоровья несовершеннолетнего, стадии, степени выраженности и индивидуальных особенностей течения заболевания (состояния).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--------------------------------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Часть 2 статьи 76 Федерального закона от 21.11.2011 N 323-ФЗ "Об основах охраны здоровья граждан в Российской Федерации" (Собрание законодательства Российской Федерации, 2011, N 48, ст. 6724; 2012, N 26, ст. 3442, 3446).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При проведении диспансерного наблюдения медицинским работником, указанным в подпунктах 1 и 4 пункта 7 настоящего Порядка, учитываются рекомендации врача-специалиста по профилю заболевания (состояния) несовершеннолетнего, содержащиеся в его медицинской документации, в том числе вынесенные по результатам лечения несовершеннолетнего в стационарных условиях.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proofErr w:type="gramStart"/>
      <w:r w:rsidRPr="00E53206">
        <w:rPr>
          <w:rFonts w:ascii="Arial" w:hAnsi="Arial" w:cs="Arial"/>
          <w:color w:val="444444"/>
        </w:rPr>
        <w:lastRenderedPageBreak/>
        <w:t>В случае если несовершеннолетний определен в группу диспансерного наблюдения врачом-специалистом по профилю заболевания несовершеннолетнего и такой врач-специалист в медицинской организации, в которой несовершеннолетний получает первичную медико-санитарную помощь, отсутствует, врач-педиатр направляет несовершеннолетнего для проведения диспансерного наблюдения врачом-специалистом другой медицинской организации, в том числе специализированного вида, оказывающей первичную специализированную медико-санитарную помощь по профилю заболевания несовершеннолетнего.</w:t>
      </w:r>
      <w:proofErr w:type="gramEnd"/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9. Диспансерное наблюдение за несовершеннолетним, страдающим психическим расстройством, устанавливается в порядке, определенном статьей 27 Закона Российской Федерации от 2 июля 1992 г. N 3185-1 "О психиатрической помощи и гарантиях прав граждан при ее оказании" 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proofErr w:type="gramStart"/>
      <w:r w:rsidRPr="00E53206">
        <w:rPr>
          <w:rFonts w:ascii="Arial" w:hAnsi="Arial" w:cs="Arial"/>
          <w:color w:val="444444"/>
        </w:rPr>
        <w:t>--------------------------------</w:t>
      </w:r>
      <w:proofErr w:type="gramEnd"/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proofErr w:type="gramStart"/>
      <w:r w:rsidRPr="00E53206">
        <w:rPr>
          <w:rFonts w:ascii="Arial" w:hAnsi="Arial" w:cs="Arial"/>
          <w:color w:val="444444"/>
        </w:rPr>
        <w:t>Ведомости Съезда народных депутатов Российской Федерации и Верховного Совета Российской Федерации, 1992, N 33, ст. 1913; Собрание законодательства Российской Федерации, 1998, N 30, ст. 3613; 2002, N 30, ст. 3033; 2003, N 2, ст. 167; 2004, N 27, ст. 2711; N 35, ст. 3607; 2009, N 11, ст. 1367; 2010, N 31, ст. 4172;</w:t>
      </w:r>
      <w:proofErr w:type="gramEnd"/>
      <w:r w:rsidRPr="00E53206">
        <w:rPr>
          <w:rFonts w:ascii="Arial" w:hAnsi="Arial" w:cs="Arial"/>
          <w:color w:val="444444"/>
        </w:rPr>
        <w:t xml:space="preserve"> 2011, N 7, ст. 901; N 15, ст. 2040; N 48, ст. 6727.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 xml:space="preserve">10. Врач центра здоровья для детей осуществляет диспансерное наблюдение за несовершеннолетними, имеющими основные факторы риска развития хронических неинфекционных заболеваний (отягощенная наследственность по </w:t>
      </w:r>
      <w:proofErr w:type="spellStart"/>
      <w:proofErr w:type="gramStart"/>
      <w:r w:rsidRPr="00E53206">
        <w:rPr>
          <w:rFonts w:ascii="Arial" w:hAnsi="Arial" w:cs="Arial"/>
          <w:color w:val="444444"/>
        </w:rPr>
        <w:t>сердечно-сосудистым</w:t>
      </w:r>
      <w:proofErr w:type="spellEnd"/>
      <w:proofErr w:type="gramEnd"/>
      <w:r w:rsidRPr="00E53206">
        <w:rPr>
          <w:rFonts w:ascii="Arial" w:hAnsi="Arial" w:cs="Arial"/>
          <w:color w:val="444444"/>
        </w:rPr>
        <w:t xml:space="preserve">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 xml:space="preserve">11. Медицинский работник из числа </w:t>
      </w:r>
      <w:proofErr w:type="gramStart"/>
      <w:r w:rsidRPr="00E53206">
        <w:rPr>
          <w:rFonts w:ascii="Arial" w:hAnsi="Arial" w:cs="Arial"/>
          <w:color w:val="444444"/>
        </w:rPr>
        <w:t>указанных</w:t>
      </w:r>
      <w:proofErr w:type="gramEnd"/>
      <w:r w:rsidRPr="00E53206">
        <w:rPr>
          <w:rFonts w:ascii="Arial" w:hAnsi="Arial" w:cs="Arial"/>
          <w:color w:val="444444"/>
        </w:rPr>
        <w:t xml:space="preserve"> в пункте 7 настоящего Порядка, осуществляющий диспансерное наблюдение: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1) ведет учет несовершеннолетних, находящихся под диспансерным наблюдением;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2) информирует несовершеннолетнего (его законного представителя) о порядке, объеме и периодичности диспансерного наблюдения;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3) организует и осуществляет проведение диспансерных приемов (осмотров, консультаций), обследования, профилактических, лечебных и реабилитационных мероприятий;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4) в случае невозможности посещения несовершеннолетним, подлежащим диспансерному наблюдению, медицинской организации в связи с тяжестью состояния или нарушением двигательных функций организует проведение диспансерного приема (осмотра, консультации) на дому.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12. Диспансерный прием (осмотр, консультация) медицинского работника, указанного в пункте 7 настоящего Порядка, включает: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 xml:space="preserve">1) оценку состояния несовершеннолетнего, сбор жалоб и анамнеза, </w:t>
      </w:r>
      <w:proofErr w:type="spellStart"/>
      <w:r w:rsidRPr="00E53206">
        <w:rPr>
          <w:rFonts w:ascii="Arial" w:hAnsi="Arial" w:cs="Arial"/>
          <w:color w:val="444444"/>
        </w:rPr>
        <w:t>физикальное</w:t>
      </w:r>
      <w:proofErr w:type="spellEnd"/>
      <w:r w:rsidRPr="00E53206">
        <w:rPr>
          <w:rFonts w:ascii="Arial" w:hAnsi="Arial" w:cs="Arial"/>
          <w:color w:val="444444"/>
        </w:rPr>
        <w:t xml:space="preserve"> обследование;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2) назначение и оценку лабораторных, инструментальных и иных исследований;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3) установление или уточнение диагноза заболевания (состояния);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4) проведение краткого профилактического консультирования;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 xml:space="preserve">5) назначение по медицинским показаниям профилактических, лечебных и реабилитационных мероприятий, включая направление несовершеннолетнего в медицинскую организацию, оказывающую специализированную, в том числе высокотехнологичную медицинскую помощь, на санаторно-курортное лечение, в центр здоровья для детей для проведения углубленного индивидуального </w:t>
      </w:r>
      <w:r w:rsidRPr="00E53206">
        <w:rPr>
          <w:rFonts w:ascii="Arial" w:hAnsi="Arial" w:cs="Arial"/>
          <w:color w:val="444444"/>
        </w:rPr>
        <w:lastRenderedPageBreak/>
        <w:t>профилактического консультирования и (или) группового профилактического консультирования (школа пациента);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6) разъяснение несовершеннолетнему с высоким риском развития угрожающего жизни заболевания (состояния) или его осложнения, а также его законному представителю правил действий при их развитии и необходимости своевременного вызова скорой медицинской помощи.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 xml:space="preserve">Врач центра здоровья для детей также осуществляет коррекцию основных факторов риска развития хронических неинфекционных заболеваний (отягощенная наследственность по </w:t>
      </w:r>
      <w:proofErr w:type="spellStart"/>
      <w:proofErr w:type="gramStart"/>
      <w:r w:rsidRPr="00E53206">
        <w:rPr>
          <w:rFonts w:ascii="Arial" w:hAnsi="Arial" w:cs="Arial"/>
          <w:color w:val="444444"/>
        </w:rPr>
        <w:t>сердечно-сосудистым</w:t>
      </w:r>
      <w:proofErr w:type="spellEnd"/>
      <w:proofErr w:type="gramEnd"/>
      <w:r w:rsidRPr="00E53206">
        <w:rPr>
          <w:rFonts w:ascii="Arial" w:hAnsi="Arial" w:cs="Arial"/>
          <w:color w:val="444444"/>
        </w:rPr>
        <w:t xml:space="preserve"> заболеваниям, сахарному диабету, онкологическим заболеваниям, курение табака, избыточная масса тела или гипотрофия, низкая физическая активность, нерациональное питание, повышенное артериальное давление, высокий уровень стресса).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13. Основаниями для прекращения диспансерного наблюдения являются: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1) выздоровление или достижение стойкой компенсации физиологических функций после перенесенного острого заболевания (состояния, в том числе травмы, отравления);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2) достижение стойкой компенсации физиологических функций или стойкой ремиссии хронического заболевания (состояния);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3) устранение (коррекция) основных факторов риска и снижение степени риска развития хронических неинфекционных заболеваний и их осложнений до умеренного или низкого уровня.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 xml:space="preserve">14. </w:t>
      </w:r>
      <w:proofErr w:type="gramStart"/>
      <w:r w:rsidRPr="00E53206">
        <w:rPr>
          <w:rFonts w:ascii="Arial" w:hAnsi="Arial" w:cs="Arial"/>
          <w:color w:val="444444"/>
        </w:rPr>
        <w:t>Сведения о диспансерном наблюдении вносятся в медицинскую документацию несовершеннолетнего, а также в учетную форму N 030/у-04 "Контрольная карта диспансерного наблюдения", утвержденную приказом Министерства здравоохранения и социального развития Российского Федерации от 22 ноября 2004 г. N 255 "О Порядке оказания первичной медико-санитарной помощи гражданам, имеющим право на получение набора социальных услуг" (зарегистрирован Министерством юстиции Российской Федерации 14 декабря 2004 г</w:t>
      </w:r>
      <w:proofErr w:type="gramEnd"/>
      <w:r w:rsidRPr="00E53206">
        <w:rPr>
          <w:rFonts w:ascii="Arial" w:hAnsi="Arial" w:cs="Arial"/>
          <w:color w:val="444444"/>
        </w:rPr>
        <w:t xml:space="preserve">., </w:t>
      </w:r>
      <w:proofErr w:type="gramStart"/>
      <w:r w:rsidRPr="00E53206">
        <w:rPr>
          <w:rFonts w:ascii="Arial" w:hAnsi="Arial" w:cs="Arial"/>
          <w:color w:val="444444"/>
        </w:rPr>
        <w:t>регистрационный</w:t>
      </w:r>
      <w:proofErr w:type="gramEnd"/>
      <w:r w:rsidRPr="00E53206">
        <w:rPr>
          <w:rFonts w:ascii="Arial" w:hAnsi="Arial" w:cs="Arial"/>
          <w:color w:val="444444"/>
        </w:rPr>
        <w:t xml:space="preserve"> N 6188) (далее - контрольная карта диспансерного наблюдения) (за исключением случаев, когда законодательством Российской Федерации предусмотрено заполнение специальных карт диспансерного наблюдения за больными отдельными заболеваниями).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15. Врач-педиатр, фельдшер фельдшерско-акушерского пункта или здравпункта осуществляет учет и анализ результатов проведения диспансерного наблюдения обслуживаемого детского населения на основании сведений, содержащихся в контрольных картах диспансерного наблюдения.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16. Заместитель руководителя (иное уполномоченное должностное лицо) медицинской организации организует обобщение и проводит анализ результатов диспансерного наблюдения детского населения, находящегося на медицинском обслуживании в медицинской организации, в целях оптимизации планирования и повышения эффективности диспансерного наблюдения.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17. Критериями эффективности диспансерного наблюдения являются: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1) уменьшение числа обострений хронических заболеваний;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2) уменьшение числа повторных госпитализаций по поводу обострений и осложнений заболевания, по поводу которого несовершеннолетний состоит под диспансерным наблюдением;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3) уменьшение числа случаев и числа дней временной нетрудоспособности по уходу за больным ребенком;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4) сокращение случаев инвалидности несовершеннолетних, находящихся под диспансерным наблюдением;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5) снижение числа госпитализаций несовершеннолетнего, находящегося под диспансерным наблюдением, по экстренным медицинским показаниям;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lastRenderedPageBreak/>
        <w:t>6) сокращение случаев смерти, в том числе на дому, несовершеннолетних, находящихся под диспансерным наблюдением;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7) увеличение удельного веса несовершеннолетних, снятых с диспансерного наблюдения по выздоровлению, в общем числе несовершеннолетних, состоящих под диспансерным наблюдением;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ind w:firstLine="540"/>
        <w:contextualSpacing/>
        <w:jc w:val="both"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8) увеличение удельного веса несовершеннолетних с улучшением состояния здоровья в общем числе несовершеннолетних, состоящих под диспансерным наблюдением.</w:t>
      </w:r>
    </w:p>
    <w:p w:rsidR="00C161A0" w:rsidRPr="00E53206" w:rsidRDefault="00C161A0" w:rsidP="00E53206">
      <w:pPr>
        <w:pStyle w:val="a3"/>
        <w:shd w:val="clear" w:color="auto" w:fill="FFFFFF"/>
        <w:spacing w:after="0" w:afterAutospacing="0"/>
        <w:contextualSpacing/>
        <w:rPr>
          <w:rFonts w:ascii="Arial" w:hAnsi="Arial" w:cs="Arial"/>
          <w:color w:val="444444"/>
        </w:rPr>
      </w:pPr>
      <w:r w:rsidRPr="00E53206">
        <w:rPr>
          <w:rFonts w:ascii="Arial" w:hAnsi="Arial" w:cs="Arial"/>
          <w:color w:val="444444"/>
        </w:rPr>
        <w:t> </w:t>
      </w:r>
    </w:p>
    <w:p w:rsidR="00E00AB7" w:rsidRPr="00E53206" w:rsidRDefault="00E00AB7" w:rsidP="00E53206">
      <w:pPr>
        <w:spacing w:line="240" w:lineRule="auto"/>
        <w:contextualSpacing/>
        <w:rPr>
          <w:sz w:val="24"/>
          <w:szCs w:val="24"/>
        </w:rPr>
      </w:pPr>
    </w:p>
    <w:sectPr w:rsidR="00E00AB7" w:rsidRPr="00E53206" w:rsidSect="00E00A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161A0"/>
    <w:rsid w:val="005029EF"/>
    <w:rsid w:val="00C161A0"/>
    <w:rsid w:val="00E00AB7"/>
    <w:rsid w:val="00E532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A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161A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438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549695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66658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02230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357466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5479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92239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single" w:sz="8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2339</Words>
  <Characters>13336</Characters>
  <Application>Microsoft Office Word</Application>
  <DocSecurity>0</DocSecurity>
  <Lines>111</Lines>
  <Paragraphs>31</Paragraphs>
  <ScaleCrop>false</ScaleCrop>
  <Company>Microsoft</Company>
  <LinksUpToDate>false</LinksUpToDate>
  <CharactersWithSpaces>15644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2013-09-24T05:42:00Z</dcterms:created>
  <dcterms:modified xsi:type="dcterms:W3CDTF">2013-09-24T05:44:00Z</dcterms:modified>
</cp:coreProperties>
</file>